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8" w:type="dxa"/>
        <w:tblLayout w:type="fixed"/>
        <w:tblCellMar>
          <w:left w:w="0" w:type="dxa"/>
          <w:right w:w="0" w:type="dxa"/>
        </w:tblCellMar>
        <w:tblLook w:val="01E0" w:firstRow="1" w:lastRow="1" w:firstColumn="1" w:lastColumn="1" w:noHBand="0" w:noVBand="0"/>
      </w:tblPr>
      <w:tblGrid>
        <w:gridCol w:w="1557"/>
        <w:gridCol w:w="5743"/>
      </w:tblGrid>
      <w:tr w:rsidR="00495759">
        <w:trPr>
          <w:trHeight w:val="1184"/>
        </w:trPr>
        <w:tc>
          <w:tcPr>
            <w:tcW w:w="1557" w:type="dxa"/>
          </w:tcPr>
          <w:p w:rsidR="00495759" w:rsidRDefault="006F1D72">
            <w:pPr>
              <w:pStyle w:val="TableParagraph"/>
              <w:ind w:left="305"/>
              <w:rPr>
                <w:sz w:val="20"/>
              </w:rPr>
            </w:pPr>
            <w:r>
              <w:rPr>
                <w:noProof/>
                <w:sz w:val="20"/>
              </w:rPr>
              <w:drawing>
                <wp:inline distT="0" distB="0" distL="0" distR="0">
                  <wp:extent cx="687938" cy="737616"/>
                  <wp:effectExtent l="0" t="0" r="0" b="0"/>
                  <wp:docPr id="1" name="image1.jpeg" descr="New C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938" cy="737616"/>
                          </a:xfrm>
                          <a:prstGeom prst="rect">
                            <a:avLst/>
                          </a:prstGeom>
                        </pic:spPr>
                      </pic:pic>
                    </a:graphicData>
                  </a:graphic>
                </wp:inline>
              </w:drawing>
            </w:r>
          </w:p>
        </w:tc>
        <w:tc>
          <w:tcPr>
            <w:tcW w:w="5743" w:type="dxa"/>
          </w:tcPr>
          <w:p w:rsidR="00495759" w:rsidRDefault="006F1D72">
            <w:pPr>
              <w:pStyle w:val="TableParagraph"/>
              <w:spacing w:before="38" w:line="254" w:lineRule="exact"/>
              <w:ind w:left="170"/>
              <w:rPr>
                <w:rFonts w:ascii="PMingLiU" w:eastAsia="PMingLiU"/>
                <w:sz w:val="19"/>
                <w:lang w:eastAsia="zh-TW"/>
              </w:rPr>
            </w:pPr>
            <w:r>
              <w:rPr>
                <w:rFonts w:ascii="PMingLiU" w:eastAsia="PMingLiU" w:hint="eastAsia"/>
                <w:sz w:val="19"/>
                <w:lang w:eastAsia="zh-TW"/>
              </w:rPr>
              <w:t>香港特別行政區政府</w:t>
            </w:r>
          </w:p>
          <w:p w:rsidR="00495759" w:rsidRDefault="006F1D72">
            <w:pPr>
              <w:pStyle w:val="TableParagraph"/>
              <w:spacing w:line="305" w:lineRule="exact"/>
              <w:ind w:left="170"/>
              <w:rPr>
                <w:rFonts w:ascii="PMingLiU" w:eastAsia="PMingLiU"/>
                <w:b/>
                <w:sz w:val="23"/>
                <w:lang w:eastAsia="zh-TW"/>
              </w:rPr>
            </w:pPr>
            <w:r>
              <w:rPr>
                <w:rFonts w:ascii="PMingLiU" w:eastAsia="PMingLiU" w:hint="eastAsia"/>
                <w:b/>
                <w:sz w:val="23"/>
                <w:lang w:eastAsia="zh-TW"/>
              </w:rPr>
              <w:t>民航處</w:t>
            </w:r>
          </w:p>
          <w:p w:rsidR="00495759" w:rsidRDefault="006F1D72">
            <w:pPr>
              <w:pStyle w:val="TableParagraph"/>
              <w:spacing w:line="259" w:lineRule="exact"/>
              <w:ind w:left="170"/>
              <w:rPr>
                <w:b/>
                <w:sz w:val="23"/>
              </w:rPr>
            </w:pPr>
            <w:r>
              <w:rPr>
                <w:b/>
                <w:sz w:val="23"/>
              </w:rPr>
              <w:t>Civil Aviation Department</w:t>
            </w:r>
          </w:p>
          <w:p w:rsidR="00495759" w:rsidRDefault="006F1D72">
            <w:pPr>
              <w:pStyle w:val="TableParagraph"/>
              <w:spacing w:before="2"/>
              <w:ind w:left="170"/>
              <w:rPr>
                <w:sz w:val="20"/>
              </w:rPr>
            </w:pPr>
            <w:r>
              <w:rPr>
                <w:sz w:val="20"/>
              </w:rPr>
              <w:t>The Government of the Hong Kong Special Administrative Region</w:t>
            </w:r>
          </w:p>
        </w:tc>
      </w:tr>
    </w:tbl>
    <w:p w:rsidR="00495759" w:rsidRDefault="00495759">
      <w:pPr>
        <w:pStyle w:val="BodyText"/>
        <w:spacing w:before="6"/>
        <w:rPr>
          <w:sz w:val="17"/>
        </w:rPr>
      </w:pPr>
    </w:p>
    <w:p w:rsidR="00495759" w:rsidRDefault="006F1D72" w:rsidP="00EB1542">
      <w:pPr>
        <w:spacing w:before="58" w:line="235" w:lineRule="auto"/>
        <w:ind w:left="2670" w:right="2557" w:hanging="10"/>
        <w:jc w:val="center"/>
        <w:rPr>
          <w:b/>
          <w:sz w:val="24"/>
        </w:rPr>
      </w:pPr>
      <w:r>
        <w:rPr>
          <w:rFonts w:ascii="PMingLiU" w:eastAsia="PMingLiU" w:hAnsi="PMingLiU" w:hint="eastAsia"/>
          <w:b/>
          <w:sz w:val="24"/>
        </w:rPr>
        <w:t>航空公司及其代理人— 空運危險品培訓需求分析表格</w:t>
      </w:r>
      <w:r w:rsidRPr="00EB1542">
        <w:rPr>
          <w:b/>
          <w:u w:val="thick"/>
        </w:rPr>
        <w:t>Dangerous Goods (DG) Training Needs Analysis Form for</w:t>
      </w:r>
      <w:r w:rsidRPr="00EB1542">
        <w:rPr>
          <w:b/>
        </w:rPr>
        <w:t xml:space="preserve"> </w:t>
      </w:r>
      <w:r w:rsidRPr="00EB1542">
        <w:rPr>
          <w:b/>
          <w:u w:val="thick"/>
        </w:rPr>
        <w:t xml:space="preserve">Staff Members of Aircraft Operators &amp; Handling </w:t>
      </w:r>
      <w:r w:rsidR="00F23889">
        <w:rPr>
          <w:b/>
          <w:u w:val="thick"/>
        </w:rPr>
        <w:t>A</w:t>
      </w:r>
      <w:r w:rsidRPr="00EB1542">
        <w:rPr>
          <w:b/>
          <w:u w:val="thick"/>
        </w:rPr>
        <w:t>gents</w:t>
      </w:r>
    </w:p>
    <w:p w:rsidR="00495759" w:rsidRDefault="00495759">
      <w:pPr>
        <w:pStyle w:val="BodyText"/>
        <w:rPr>
          <w:b/>
          <w:sz w:val="20"/>
        </w:rPr>
      </w:pPr>
    </w:p>
    <w:p w:rsidR="00495759" w:rsidRDefault="00495759">
      <w:pPr>
        <w:pStyle w:val="BodyText"/>
        <w:spacing w:before="8"/>
        <w:rPr>
          <w:b/>
          <w:sz w:val="19"/>
        </w:rPr>
      </w:pPr>
    </w:p>
    <w:p w:rsidR="00495759" w:rsidRDefault="002A7A30">
      <w:pPr>
        <w:pStyle w:val="Heading1"/>
        <w:spacing w:before="78"/>
        <w:rPr>
          <w:rFonts w:ascii="Times New Roman" w:eastAsia="Times New Roman"/>
        </w:rPr>
      </w:pPr>
      <w:r>
        <w:rPr>
          <w:noProof/>
        </w:rPr>
        <mc:AlternateContent>
          <mc:Choice Requires="wps">
            <w:drawing>
              <wp:anchor distT="0" distB="0" distL="0" distR="0" simplePos="0" relativeHeight="251657216" behindDoc="1" locked="0" layoutInCell="1" allowOverlap="1">
                <wp:simplePos x="0" y="0"/>
                <wp:positionH relativeFrom="page">
                  <wp:posOffset>2077720</wp:posOffset>
                </wp:positionH>
                <wp:positionV relativeFrom="paragraph">
                  <wp:posOffset>248285</wp:posOffset>
                </wp:positionV>
                <wp:extent cx="5027295" cy="1270"/>
                <wp:effectExtent l="0" t="0" r="0" b="0"/>
                <wp:wrapTopAndBottom/>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295" cy="1270"/>
                        </a:xfrm>
                        <a:custGeom>
                          <a:avLst/>
                          <a:gdLst>
                            <a:gd name="T0" fmla="+- 0 3272 3272"/>
                            <a:gd name="T1" fmla="*/ T0 w 7917"/>
                            <a:gd name="T2" fmla="+- 0 11188 3272"/>
                            <a:gd name="T3" fmla="*/ T2 w 7917"/>
                          </a:gdLst>
                          <a:ahLst/>
                          <a:cxnLst>
                            <a:cxn ang="0">
                              <a:pos x="T1" y="0"/>
                            </a:cxn>
                            <a:cxn ang="0">
                              <a:pos x="T3" y="0"/>
                            </a:cxn>
                          </a:cxnLst>
                          <a:rect l="0" t="0" r="r" b="b"/>
                          <a:pathLst>
                            <a:path w="7917">
                              <a:moveTo>
                                <a:pt x="0" y="0"/>
                              </a:moveTo>
                              <a:lnTo>
                                <a:pt x="79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9981" id="Freeform 12" o:spid="_x0000_s1026" style="position:absolute;margin-left:163.6pt;margin-top:19.55pt;width:395.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" path="m,l7916,e" filled="f" strokeweight=".48pt">
                <v:path arrowok="t" o:connecttype="custom" o:connectlocs="0,0;5026660,0" o:connectangles="0,0"/>
                <w10:wrap type="topAndBottom" anchorx="page"/>
              </v:shape>
            </w:pict>
          </mc:Fallback>
        </mc:AlternateContent>
      </w:r>
      <w:proofErr w:type="spellStart"/>
      <w:r w:rsidR="006F1D72">
        <w:t>機構名稱</w:t>
      </w:r>
      <w:proofErr w:type="spellEnd"/>
      <w:r w:rsidR="006F1D72">
        <w:t xml:space="preserve"> </w:t>
      </w:r>
      <w:r w:rsidR="006F1D72">
        <w:rPr>
          <w:rFonts w:ascii="Times New Roman" w:eastAsia="Times New Roman"/>
        </w:rPr>
        <w:t>Company Name:</w:t>
      </w:r>
    </w:p>
    <w:p w:rsidR="00495759" w:rsidRDefault="00495759">
      <w:pPr>
        <w:pStyle w:val="BodyText"/>
        <w:spacing w:before="4" w:after="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20"/>
        <w:gridCol w:w="2717"/>
        <w:gridCol w:w="2060"/>
        <w:gridCol w:w="425"/>
        <w:gridCol w:w="2619"/>
        <w:gridCol w:w="1993"/>
        <w:gridCol w:w="123"/>
      </w:tblGrid>
      <w:tr w:rsidR="00495759">
        <w:trPr>
          <w:trHeight w:val="491"/>
        </w:trPr>
        <w:tc>
          <w:tcPr>
            <w:tcW w:w="10470" w:type="dxa"/>
            <w:gridSpan w:val="8"/>
            <w:shd w:val="clear" w:color="auto" w:fill="D9D9D9"/>
          </w:tcPr>
          <w:p w:rsidR="00495759" w:rsidRDefault="006F1D72">
            <w:pPr>
              <w:pStyle w:val="TableParagraph"/>
              <w:spacing w:line="265" w:lineRule="exact"/>
              <w:ind w:left="107"/>
              <w:rPr>
                <w:rFonts w:ascii="PMingLiU" w:eastAsia="PMingLiU"/>
                <w:b/>
                <w:sz w:val="20"/>
                <w:lang w:eastAsia="zh-TW"/>
              </w:rPr>
            </w:pPr>
            <w:r>
              <w:rPr>
                <w:rFonts w:ascii="PMingLiU" w:eastAsia="PMingLiU" w:hint="eastAsia"/>
                <w:b/>
                <w:sz w:val="20"/>
                <w:lang w:eastAsia="zh-TW"/>
              </w:rPr>
              <w:t>培訓需求分析記錄</w:t>
            </w:r>
            <w:r w:rsidR="00B72FBB">
              <w:rPr>
                <w:rFonts w:ascii="PMingLiU" w:eastAsia="PMingLiU" w:hint="eastAsia"/>
                <w:b/>
                <w:sz w:val="20"/>
                <w:lang w:eastAsia="zh-TW"/>
              </w:rPr>
              <w:t>（</w:t>
            </w:r>
            <w:r w:rsidR="00AF04CE" w:rsidRPr="00024003">
              <w:rPr>
                <w:rFonts w:ascii="PMingLiU" w:hint="eastAsia"/>
                <w:b/>
                <w:sz w:val="20"/>
                <w:lang w:eastAsia="zh-TW"/>
              </w:rPr>
              <w:t>請</w:t>
            </w:r>
            <w:r w:rsidR="00B72FBB">
              <w:rPr>
                <w:rFonts w:ascii="PMingLiU" w:eastAsia="PMingLiU" w:hint="eastAsia"/>
                <w:b/>
                <w:sz w:val="20"/>
                <w:lang w:eastAsia="zh-TW"/>
              </w:rPr>
              <w:t>填寫</w:t>
            </w:r>
            <w:r w:rsidR="00AF04CE">
              <w:rPr>
                <w:rFonts w:ascii="PMingLiU" w:eastAsia="PMingLiU" w:hint="eastAsia"/>
                <w:b/>
                <w:sz w:val="20"/>
                <w:lang w:eastAsia="zh-TW"/>
              </w:rPr>
              <w:t>此部份</w:t>
            </w:r>
            <w:r w:rsidR="00B72FBB">
              <w:rPr>
                <w:rFonts w:ascii="PMingLiU" w:eastAsia="PMingLiU" w:hint="eastAsia"/>
                <w:b/>
                <w:sz w:val="20"/>
                <w:lang w:eastAsia="zh-TW"/>
              </w:rPr>
              <w:t>）</w:t>
            </w:r>
          </w:p>
          <w:p w:rsidR="00495759" w:rsidRDefault="006F1D72">
            <w:pPr>
              <w:pStyle w:val="TableParagraph"/>
              <w:spacing w:line="206" w:lineRule="exact"/>
              <w:ind w:left="107"/>
              <w:rPr>
                <w:b/>
                <w:sz w:val="20"/>
                <w:lang w:eastAsia="zh-TW"/>
              </w:rPr>
            </w:pPr>
            <w:r>
              <w:rPr>
                <w:b/>
                <w:sz w:val="20"/>
              </w:rPr>
              <w:t>Training Needs Analysis Record</w:t>
            </w:r>
            <w:r w:rsidR="00B72FBB">
              <w:rPr>
                <w:b/>
                <w:sz w:val="20"/>
              </w:rPr>
              <w:t xml:space="preserve"> (</w:t>
            </w:r>
            <w:r w:rsidR="00AF04CE">
              <w:rPr>
                <w:b/>
                <w:sz w:val="20"/>
              </w:rPr>
              <w:t xml:space="preserve">Please </w:t>
            </w:r>
            <w:r w:rsidR="00B72FBB">
              <w:rPr>
                <w:b/>
                <w:sz w:val="20"/>
              </w:rPr>
              <w:t>fill</w:t>
            </w:r>
            <w:r w:rsidR="00AF04CE">
              <w:rPr>
                <w:b/>
                <w:sz w:val="20"/>
              </w:rPr>
              <w:t xml:space="preserve"> in this part</w:t>
            </w:r>
            <w:r w:rsidR="00B72FBB">
              <w:rPr>
                <w:b/>
                <w:sz w:val="20"/>
              </w:rPr>
              <w:t>)</w:t>
            </w:r>
          </w:p>
        </w:tc>
      </w:tr>
      <w:tr w:rsidR="00495759">
        <w:trPr>
          <w:trHeight w:val="1790"/>
        </w:trPr>
        <w:tc>
          <w:tcPr>
            <w:tcW w:w="10470" w:type="dxa"/>
            <w:gridSpan w:val="8"/>
          </w:tcPr>
          <w:p w:rsidR="00495759" w:rsidRDefault="006F1D72">
            <w:pPr>
              <w:pStyle w:val="TableParagraph"/>
              <w:spacing w:line="259" w:lineRule="exact"/>
              <w:ind w:left="107"/>
              <w:rPr>
                <w:sz w:val="20"/>
              </w:rPr>
            </w:pPr>
            <w:r>
              <w:rPr>
                <w:rFonts w:ascii="PMingLiU" w:eastAsia="PMingLiU" w:hint="eastAsia"/>
                <w:sz w:val="20"/>
              </w:rPr>
              <w:t xml:space="preserve">注意 </w:t>
            </w:r>
            <w:r>
              <w:rPr>
                <w:sz w:val="20"/>
              </w:rPr>
              <w:t>Notes:</w:t>
            </w:r>
          </w:p>
          <w:p w:rsidR="00495759" w:rsidRDefault="006F1D72">
            <w:pPr>
              <w:pStyle w:val="TableParagraph"/>
              <w:numPr>
                <w:ilvl w:val="0"/>
                <w:numId w:val="1"/>
              </w:numPr>
              <w:tabs>
                <w:tab w:val="left" w:pos="828"/>
                <w:tab w:val="left" w:pos="829"/>
              </w:tabs>
              <w:spacing w:line="235" w:lineRule="auto"/>
              <w:ind w:right="207"/>
              <w:rPr>
                <w:sz w:val="20"/>
              </w:rPr>
            </w:pPr>
            <w:r>
              <w:rPr>
                <w:rFonts w:ascii="PMingLiU" w:eastAsia="PMingLiU" w:hint="eastAsia"/>
                <w:sz w:val="20"/>
                <w:lang w:eastAsia="zh-TW"/>
              </w:rPr>
              <w:t>每位僱員可負責列表一（</w:t>
            </w:r>
            <w:r>
              <w:rPr>
                <w:rFonts w:ascii="PMingLiU" w:eastAsia="PMingLiU" w:hint="eastAsia"/>
                <w:spacing w:val="-2"/>
                <w:sz w:val="20"/>
                <w:lang w:eastAsia="zh-TW"/>
              </w:rPr>
              <w:t xml:space="preserve">見下頁 </w:t>
            </w:r>
            <w:r>
              <w:rPr>
                <w:rFonts w:ascii="PMingLiU" w:eastAsia="PMingLiU" w:hint="eastAsia"/>
                <w:sz w:val="20"/>
                <w:lang w:eastAsia="zh-TW"/>
              </w:rPr>
              <w:t>）內不同的職務</w:t>
            </w:r>
            <w:r>
              <w:rPr>
                <w:sz w:val="20"/>
                <w:lang w:eastAsia="zh-TW"/>
              </w:rPr>
              <w:t>/</w:t>
            </w:r>
            <w:r>
              <w:rPr>
                <w:rFonts w:ascii="PMingLiU" w:eastAsia="PMingLiU" w:hint="eastAsia"/>
                <w:sz w:val="20"/>
                <w:lang w:eastAsia="zh-TW"/>
              </w:rPr>
              <w:t>工作組合或負責多於一種角色（如適用</w:t>
            </w:r>
            <w:r>
              <w:rPr>
                <w:rFonts w:ascii="PMingLiU" w:eastAsia="PMingLiU" w:hint="eastAsia"/>
                <w:spacing w:val="3"/>
                <w:sz w:val="20"/>
                <w:lang w:eastAsia="zh-TW"/>
              </w:rPr>
              <w:t>）</w:t>
            </w:r>
            <w:r>
              <w:rPr>
                <w:rFonts w:ascii="PMingLiU" w:eastAsia="PMingLiU" w:hint="eastAsia"/>
                <w:sz w:val="20"/>
                <w:lang w:eastAsia="zh-TW"/>
              </w:rPr>
              <w:t>。</w:t>
            </w:r>
            <w:r>
              <w:rPr>
                <w:sz w:val="20"/>
              </w:rPr>
              <w:t>Each</w:t>
            </w:r>
            <w:r>
              <w:rPr>
                <w:spacing w:val="-4"/>
                <w:sz w:val="20"/>
              </w:rPr>
              <w:t xml:space="preserve"> </w:t>
            </w:r>
            <w:r>
              <w:rPr>
                <w:sz w:val="20"/>
              </w:rPr>
              <w:t>employee may be responsible for a mixture of tasks or be responsible for more than one role (if applicable) shown in Table 1 on the next</w:t>
            </w:r>
            <w:r>
              <w:rPr>
                <w:spacing w:val="-2"/>
                <w:sz w:val="20"/>
              </w:rPr>
              <w:t xml:space="preserve"> </w:t>
            </w:r>
            <w:r>
              <w:rPr>
                <w:sz w:val="20"/>
              </w:rPr>
              <w:t>page.</w:t>
            </w:r>
          </w:p>
          <w:p w:rsidR="00495759" w:rsidRDefault="006F1D72">
            <w:pPr>
              <w:pStyle w:val="TableParagraph"/>
              <w:numPr>
                <w:ilvl w:val="0"/>
                <w:numId w:val="1"/>
              </w:numPr>
              <w:tabs>
                <w:tab w:val="left" w:pos="828"/>
                <w:tab w:val="left" w:pos="829"/>
              </w:tabs>
              <w:spacing w:line="228" w:lineRule="auto"/>
              <w:ind w:right="227"/>
              <w:rPr>
                <w:sz w:val="20"/>
              </w:rPr>
            </w:pPr>
            <w:r>
              <w:rPr>
                <w:rFonts w:ascii="PMingLiU" w:eastAsia="PMingLiU" w:hint="eastAsia"/>
                <w:sz w:val="20"/>
                <w:lang w:eastAsia="zh-TW"/>
              </w:rPr>
              <w:t>僱主可採用公司內部的培訓政策手冊所列出的特定工作職能的培訓需求（如適用）</w:t>
            </w:r>
            <w:r>
              <w:rPr>
                <w:rFonts w:ascii="PMingLiU" w:eastAsia="PMingLiU" w:hint="eastAsia"/>
                <w:spacing w:val="-1"/>
                <w:sz w:val="20"/>
                <w:lang w:eastAsia="zh-TW"/>
              </w:rPr>
              <w:t>，以代替下列為每位僱員</w:t>
            </w:r>
            <w:r>
              <w:rPr>
                <w:rFonts w:ascii="PMingLiU" w:eastAsia="PMingLiU" w:hint="eastAsia"/>
                <w:sz w:val="20"/>
                <w:lang w:eastAsia="zh-TW"/>
              </w:rPr>
              <w:t>填寫的培訓需求分析記錄。</w:t>
            </w:r>
            <w:r>
              <w:rPr>
                <w:sz w:val="20"/>
              </w:rPr>
              <w:t>Employers</w:t>
            </w:r>
            <w:r>
              <w:rPr>
                <w:spacing w:val="-1"/>
                <w:sz w:val="20"/>
              </w:rPr>
              <w:t xml:space="preserve"> </w:t>
            </w:r>
            <w:r>
              <w:rPr>
                <w:sz w:val="20"/>
              </w:rPr>
              <w:t>may</w:t>
            </w:r>
            <w:r>
              <w:rPr>
                <w:spacing w:val="-3"/>
                <w:sz w:val="20"/>
              </w:rPr>
              <w:t xml:space="preserve"> </w:t>
            </w:r>
            <w:r>
              <w:rPr>
                <w:sz w:val="20"/>
              </w:rPr>
              <w:t>substitute</w:t>
            </w:r>
            <w:r>
              <w:rPr>
                <w:spacing w:val="-2"/>
                <w:sz w:val="20"/>
              </w:rPr>
              <w:t xml:space="preserve"> </w:t>
            </w:r>
            <w:r>
              <w:rPr>
                <w:sz w:val="20"/>
              </w:rPr>
              <w:t>a</w:t>
            </w:r>
            <w:r>
              <w:rPr>
                <w:spacing w:val="-2"/>
                <w:sz w:val="20"/>
              </w:rPr>
              <w:t xml:space="preserve"> </w:t>
            </w:r>
            <w:r>
              <w:rPr>
                <w:sz w:val="20"/>
              </w:rPr>
              <w:t>training</w:t>
            </w:r>
            <w:r>
              <w:rPr>
                <w:spacing w:val="-1"/>
                <w:sz w:val="20"/>
              </w:rPr>
              <w:t xml:space="preserve"> </w:t>
            </w:r>
            <w:r>
              <w:rPr>
                <w:sz w:val="20"/>
              </w:rPr>
              <w:t>needs</w:t>
            </w:r>
            <w:r>
              <w:rPr>
                <w:spacing w:val="-4"/>
                <w:sz w:val="20"/>
              </w:rPr>
              <w:t xml:space="preserve"> </w:t>
            </w:r>
            <w:r>
              <w:rPr>
                <w:sz w:val="20"/>
              </w:rPr>
              <w:t>analysis</w:t>
            </w:r>
            <w:r>
              <w:rPr>
                <w:spacing w:val="-3"/>
                <w:sz w:val="20"/>
              </w:rPr>
              <w:t xml:space="preserve"> </w:t>
            </w:r>
            <w:r>
              <w:rPr>
                <w:sz w:val="20"/>
              </w:rPr>
              <w:t>record</w:t>
            </w:r>
            <w:r>
              <w:rPr>
                <w:spacing w:val="-1"/>
                <w:sz w:val="20"/>
              </w:rPr>
              <w:t xml:space="preserve"> </w:t>
            </w:r>
            <w:r>
              <w:rPr>
                <w:sz w:val="20"/>
              </w:rPr>
              <w:t>for</w:t>
            </w:r>
            <w:r>
              <w:rPr>
                <w:spacing w:val="-2"/>
                <w:sz w:val="20"/>
              </w:rPr>
              <w:t xml:space="preserve"> </w:t>
            </w:r>
            <w:r>
              <w:rPr>
                <w:sz w:val="20"/>
              </w:rPr>
              <w:t>each</w:t>
            </w:r>
            <w:r>
              <w:rPr>
                <w:spacing w:val="-3"/>
                <w:sz w:val="20"/>
              </w:rPr>
              <w:t xml:space="preserve"> </w:t>
            </w:r>
            <w:r>
              <w:rPr>
                <w:sz w:val="20"/>
              </w:rPr>
              <w:t>employee with</w:t>
            </w:r>
            <w:r>
              <w:rPr>
                <w:spacing w:val="6"/>
                <w:sz w:val="20"/>
              </w:rPr>
              <w:t xml:space="preserve"> </w:t>
            </w:r>
            <w:r>
              <w:rPr>
                <w:sz w:val="20"/>
              </w:rPr>
              <w:t>an internal training policy manual (as appropriate), describing the training needs for certain job</w:t>
            </w:r>
            <w:r>
              <w:rPr>
                <w:spacing w:val="-7"/>
                <w:sz w:val="20"/>
              </w:rPr>
              <w:t xml:space="preserve"> </w:t>
            </w:r>
            <w:r>
              <w:rPr>
                <w:sz w:val="20"/>
              </w:rPr>
              <w:t>functions.</w:t>
            </w:r>
          </w:p>
        </w:tc>
      </w:tr>
      <w:tr w:rsidR="00495759">
        <w:trPr>
          <w:trHeight w:val="719"/>
        </w:trPr>
        <w:tc>
          <w:tcPr>
            <w:tcW w:w="113" w:type="dxa"/>
            <w:tcBorders>
              <w:top w:val="nil"/>
              <w:bottom w:val="nil"/>
            </w:tcBorders>
          </w:tcPr>
          <w:p w:rsidR="00495759" w:rsidRDefault="00495759">
            <w:pPr>
              <w:pStyle w:val="TableParagraph"/>
              <w:rPr>
                <w:sz w:val="20"/>
              </w:rPr>
            </w:pPr>
          </w:p>
        </w:tc>
        <w:tc>
          <w:tcPr>
            <w:tcW w:w="420" w:type="dxa"/>
          </w:tcPr>
          <w:p w:rsidR="00495759" w:rsidRDefault="00495759">
            <w:pPr>
              <w:pStyle w:val="TableParagraph"/>
              <w:rPr>
                <w:sz w:val="20"/>
              </w:rPr>
            </w:pPr>
          </w:p>
        </w:tc>
        <w:tc>
          <w:tcPr>
            <w:tcW w:w="2717" w:type="dxa"/>
          </w:tcPr>
          <w:p w:rsidR="00495759" w:rsidRDefault="006F1D72">
            <w:pPr>
              <w:pStyle w:val="TableParagraph"/>
              <w:spacing w:before="104" w:line="275" w:lineRule="exact"/>
              <w:ind w:left="84"/>
              <w:rPr>
                <w:rFonts w:ascii="PMingLiU" w:eastAsia="PMingLiU"/>
                <w:b/>
                <w:sz w:val="20"/>
              </w:rPr>
            </w:pPr>
            <w:r>
              <w:rPr>
                <w:rFonts w:ascii="PMingLiU" w:eastAsia="PMingLiU" w:hint="eastAsia"/>
                <w:b/>
                <w:sz w:val="20"/>
              </w:rPr>
              <w:t>僱員姓名</w:t>
            </w:r>
          </w:p>
          <w:p w:rsidR="00495759" w:rsidRDefault="006F1D72">
            <w:pPr>
              <w:pStyle w:val="TableParagraph"/>
              <w:spacing w:line="225" w:lineRule="exact"/>
              <w:ind w:left="84"/>
              <w:rPr>
                <w:b/>
                <w:sz w:val="20"/>
              </w:rPr>
            </w:pPr>
            <w:r>
              <w:rPr>
                <w:b/>
                <w:sz w:val="20"/>
              </w:rPr>
              <w:t>Name of Employee</w:t>
            </w:r>
          </w:p>
        </w:tc>
        <w:tc>
          <w:tcPr>
            <w:tcW w:w="2060" w:type="dxa"/>
          </w:tcPr>
          <w:p w:rsidR="00495759" w:rsidRDefault="006F1D72">
            <w:pPr>
              <w:pStyle w:val="TableParagraph"/>
              <w:spacing w:line="230" w:lineRule="auto"/>
              <w:ind w:left="84" w:right="159"/>
              <w:rPr>
                <w:b/>
                <w:sz w:val="20"/>
              </w:rPr>
            </w:pPr>
            <w:r>
              <w:rPr>
                <w:rFonts w:ascii="PMingLiU" w:eastAsia="PMingLiU" w:hint="eastAsia"/>
                <w:b/>
                <w:sz w:val="20"/>
              </w:rPr>
              <w:t xml:space="preserve">僱員角色 </w:t>
            </w:r>
            <w:r>
              <w:rPr>
                <w:b/>
                <w:sz w:val="20"/>
              </w:rPr>
              <w:t>(</w:t>
            </w:r>
            <w:proofErr w:type="spellStart"/>
            <w:r>
              <w:rPr>
                <w:rFonts w:ascii="PMingLiU" w:eastAsia="PMingLiU" w:hint="eastAsia"/>
                <w:b/>
                <w:sz w:val="20"/>
              </w:rPr>
              <w:t>見列表一</w:t>
            </w:r>
            <w:proofErr w:type="spellEnd"/>
            <w:r>
              <w:rPr>
                <w:b/>
                <w:sz w:val="20"/>
              </w:rPr>
              <w:t xml:space="preserve">) Role of </w:t>
            </w:r>
            <w:r w:rsidR="00CE6F19">
              <w:rPr>
                <w:b/>
                <w:sz w:val="20"/>
              </w:rPr>
              <w:t>E</w:t>
            </w:r>
            <w:r w:rsidR="00CE6F19">
              <w:rPr>
                <w:b/>
                <w:sz w:val="20"/>
              </w:rPr>
              <w:t>mployee</w:t>
            </w:r>
          </w:p>
          <w:p w:rsidR="00495759" w:rsidRDefault="006F1D72">
            <w:pPr>
              <w:pStyle w:val="TableParagraph"/>
              <w:spacing w:line="210" w:lineRule="exact"/>
              <w:ind w:left="84"/>
              <w:rPr>
                <w:b/>
                <w:sz w:val="20"/>
              </w:rPr>
            </w:pPr>
            <w:r>
              <w:rPr>
                <w:b/>
                <w:sz w:val="20"/>
              </w:rPr>
              <w:t>(see Table 1)</w:t>
            </w:r>
          </w:p>
        </w:tc>
        <w:tc>
          <w:tcPr>
            <w:tcW w:w="425" w:type="dxa"/>
          </w:tcPr>
          <w:p w:rsidR="00495759" w:rsidRDefault="00495759">
            <w:pPr>
              <w:pStyle w:val="TableParagraph"/>
              <w:rPr>
                <w:sz w:val="20"/>
              </w:rPr>
            </w:pPr>
          </w:p>
        </w:tc>
        <w:tc>
          <w:tcPr>
            <w:tcW w:w="2619" w:type="dxa"/>
          </w:tcPr>
          <w:p w:rsidR="00495759" w:rsidRDefault="006F1D72">
            <w:pPr>
              <w:pStyle w:val="TableParagraph"/>
              <w:spacing w:before="104" w:line="275" w:lineRule="exact"/>
              <w:ind w:left="83"/>
              <w:rPr>
                <w:rFonts w:ascii="PMingLiU" w:eastAsia="PMingLiU"/>
                <w:b/>
                <w:sz w:val="20"/>
              </w:rPr>
            </w:pPr>
            <w:r>
              <w:rPr>
                <w:rFonts w:ascii="PMingLiU" w:eastAsia="PMingLiU" w:hint="eastAsia"/>
                <w:b/>
                <w:sz w:val="20"/>
              </w:rPr>
              <w:t>僱員姓名</w:t>
            </w:r>
          </w:p>
          <w:p w:rsidR="00495759" w:rsidRDefault="006F1D72">
            <w:pPr>
              <w:pStyle w:val="TableParagraph"/>
              <w:spacing w:line="225" w:lineRule="exact"/>
              <w:ind w:left="83"/>
              <w:rPr>
                <w:b/>
                <w:sz w:val="20"/>
              </w:rPr>
            </w:pPr>
            <w:r>
              <w:rPr>
                <w:b/>
                <w:sz w:val="20"/>
              </w:rPr>
              <w:t>Name of Employee</w:t>
            </w:r>
          </w:p>
        </w:tc>
        <w:tc>
          <w:tcPr>
            <w:tcW w:w="1993" w:type="dxa"/>
          </w:tcPr>
          <w:p w:rsidR="00495759" w:rsidRDefault="006F1D72">
            <w:pPr>
              <w:pStyle w:val="TableParagraph"/>
              <w:spacing w:line="230" w:lineRule="auto"/>
              <w:ind w:left="83" w:right="93"/>
              <w:rPr>
                <w:b/>
                <w:sz w:val="20"/>
              </w:rPr>
            </w:pPr>
            <w:r>
              <w:rPr>
                <w:rFonts w:ascii="PMingLiU" w:eastAsia="PMingLiU" w:hint="eastAsia"/>
                <w:b/>
                <w:sz w:val="20"/>
              </w:rPr>
              <w:t xml:space="preserve">僱員角色 </w:t>
            </w:r>
            <w:r>
              <w:rPr>
                <w:b/>
                <w:sz w:val="20"/>
              </w:rPr>
              <w:t>(</w:t>
            </w:r>
            <w:proofErr w:type="spellStart"/>
            <w:r>
              <w:rPr>
                <w:rFonts w:ascii="PMingLiU" w:eastAsia="PMingLiU" w:hint="eastAsia"/>
                <w:b/>
                <w:sz w:val="20"/>
              </w:rPr>
              <w:t>見列表一</w:t>
            </w:r>
            <w:proofErr w:type="spellEnd"/>
            <w:r>
              <w:rPr>
                <w:b/>
                <w:sz w:val="20"/>
              </w:rPr>
              <w:t xml:space="preserve">) Role of </w:t>
            </w:r>
            <w:r w:rsidR="00CE6F19">
              <w:rPr>
                <w:b/>
                <w:sz w:val="20"/>
              </w:rPr>
              <w:t>E</w:t>
            </w:r>
            <w:r w:rsidR="00CE6F19">
              <w:rPr>
                <w:b/>
                <w:sz w:val="20"/>
              </w:rPr>
              <w:t>mployee</w:t>
            </w:r>
          </w:p>
          <w:p w:rsidR="00495759" w:rsidRDefault="006F1D72">
            <w:pPr>
              <w:pStyle w:val="TableParagraph"/>
              <w:spacing w:line="210" w:lineRule="exact"/>
              <w:ind w:left="83"/>
              <w:rPr>
                <w:b/>
                <w:sz w:val="20"/>
              </w:rPr>
            </w:pPr>
            <w:r>
              <w:rPr>
                <w:b/>
                <w:sz w:val="20"/>
              </w:rPr>
              <w:t>(see Table 1)</w:t>
            </w:r>
          </w:p>
        </w:tc>
        <w:tc>
          <w:tcPr>
            <w:tcW w:w="123" w:type="dxa"/>
            <w:tcBorders>
              <w:top w:val="nil"/>
              <w:bottom w:val="nil"/>
            </w:tcBorders>
          </w:tcPr>
          <w:p w:rsidR="00495759" w:rsidRDefault="00495759">
            <w:pPr>
              <w:pStyle w:val="TableParagraph"/>
              <w:rPr>
                <w:sz w:val="20"/>
              </w:rPr>
            </w:pPr>
          </w:p>
        </w:tc>
      </w:tr>
      <w:tr w:rsidR="001C7CD5">
        <w:trPr>
          <w:trHeight w:val="453"/>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ind w:left="83"/>
              <w:rPr>
                <w:sz w:val="20"/>
              </w:rPr>
            </w:pPr>
            <w:r>
              <w:rPr>
                <w:sz w:val="20"/>
              </w:rPr>
              <w:t>1.</w:t>
            </w:r>
          </w:p>
        </w:tc>
        <w:tc>
          <w:tcPr>
            <w:tcW w:w="2717" w:type="dxa"/>
          </w:tcPr>
          <w:p w:rsidR="001C7CD5" w:rsidRDefault="001C7CD5" w:rsidP="001C7CD5">
            <w:pPr>
              <w:pStyle w:val="TableParagraph"/>
              <w:spacing w:before="113"/>
              <w:ind w:left="84"/>
              <w:rPr>
                <w:sz w:val="20"/>
              </w:rPr>
            </w:pPr>
            <w:r>
              <w:rPr>
                <w:sz w:val="20"/>
              </w:rPr>
              <w:t>e.g. Chan Tai Man</w:t>
            </w:r>
          </w:p>
        </w:tc>
        <w:tc>
          <w:tcPr>
            <w:tcW w:w="2060" w:type="dxa"/>
          </w:tcPr>
          <w:p w:rsidR="001C7CD5" w:rsidRDefault="001C7CD5" w:rsidP="001C7CD5">
            <w:pPr>
              <w:pStyle w:val="TableParagraph"/>
              <w:spacing w:before="113"/>
              <w:ind w:left="84"/>
              <w:rPr>
                <w:sz w:val="20"/>
              </w:rPr>
            </w:pPr>
            <w:r>
              <w:rPr>
                <w:w w:val="99"/>
                <w:sz w:val="20"/>
              </w:rPr>
              <w:t>f</w:t>
            </w:r>
          </w:p>
        </w:tc>
        <w:tc>
          <w:tcPr>
            <w:tcW w:w="425" w:type="dxa"/>
          </w:tcPr>
          <w:p w:rsidR="001C7CD5" w:rsidRDefault="001C7CD5" w:rsidP="001C7CD5">
            <w:pPr>
              <w:pStyle w:val="TableParagraph"/>
              <w:spacing w:before="113"/>
              <w:ind w:left="63" w:right="60"/>
              <w:jc w:val="center"/>
              <w:rPr>
                <w:sz w:val="20"/>
              </w:rPr>
            </w:pPr>
            <w:r>
              <w:rPr>
                <w:sz w:val="20"/>
              </w:rPr>
              <w:t>10.</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trPr>
          <w:trHeight w:val="455"/>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spacing w:before="2"/>
              <w:ind w:left="83"/>
              <w:rPr>
                <w:sz w:val="20"/>
              </w:rPr>
            </w:pPr>
            <w:r>
              <w:rPr>
                <w:sz w:val="20"/>
              </w:rPr>
              <w:t>2.</w:t>
            </w:r>
          </w:p>
        </w:tc>
        <w:tc>
          <w:tcPr>
            <w:tcW w:w="2717" w:type="dxa"/>
          </w:tcPr>
          <w:p w:rsidR="001C7CD5" w:rsidRDefault="001C7CD5" w:rsidP="001C7CD5">
            <w:pPr>
              <w:pStyle w:val="TableParagraph"/>
              <w:spacing w:before="96"/>
              <w:ind w:left="84"/>
              <w:rPr>
                <w:sz w:val="20"/>
              </w:rPr>
            </w:pPr>
            <w:r>
              <w:rPr>
                <w:sz w:val="20"/>
              </w:rPr>
              <w:t>e.g. Wong Ka Man</w:t>
            </w:r>
          </w:p>
        </w:tc>
        <w:tc>
          <w:tcPr>
            <w:tcW w:w="2060" w:type="dxa"/>
          </w:tcPr>
          <w:p w:rsidR="001C7CD5" w:rsidRDefault="001C7CD5" w:rsidP="001C7CD5">
            <w:pPr>
              <w:pStyle w:val="TableParagraph"/>
              <w:spacing w:before="96"/>
              <w:ind w:left="84"/>
              <w:rPr>
                <w:sz w:val="20"/>
              </w:rPr>
            </w:pPr>
            <w:r>
              <w:rPr>
                <w:sz w:val="20"/>
              </w:rPr>
              <w:t>e, g</w:t>
            </w:r>
          </w:p>
        </w:tc>
        <w:tc>
          <w:tcPr>
            <w:tcW w:w="425" w:type="dxa"/>
          </w:tcPr>
          <w:p w:rsidR="001C7CD5" w:rsidRDefault="001C7CD5" w:rsidP="001C7CD5">
            <w:pPr>
              <w:pStyle w:val="TableParagraph"/>
              <w:spacing w:before="96"/>
              <w:ind w:left="63" w:right="60"/>
              <w:jc w:val="center"/>
              <w:rPr>
                <w:sz w:val="20"/>
              </w:rPr>
            </w:pPr>
            <w:r>
              <w:rPr>
                <w:sz w:val="20"/>
              </w:rPr>
              <w:t>11.</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trPr>
          <w:trHeight w:val="453"/>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ind w:left="83"/>
              <w:rPr>
                <w:sz w:val="20"/>
              </w:rPr>
            </w:pPr>
            <w:r>
              <w:rPr>
                <w:sz w:val="20"/>
              </w:rPr>
              <w:t>3.</w:t>
            </w:r>
          </w:p>
        </w:tc>
        <w:tc>
          <w:tcPr>
            <w:tcW w:w="2717" w:type="dxa"/>
          </w:tcPr>
          <w:p w:rsidR="001C7CD5" w:rsidRDefault="001C7CD5" w:rsidP="001C7CD5">
            <w:pPr>
              <w:pStyle w:val="TableParagraph"/>
              <w:rPr>
                <w:sz w:val="20"/>
              </w:rPr>
            </w:pPr>
          </w:p>
        </w:tc>
        <w:tc>
          <w:tcPr>
            <w:tcW w:w="2060" w:type="dxa"/>
          </w:tcPr>
          <w:p w:rsidR="001C7CD5" w:rsidRDefault="001C7CD5" w:rsidP="001C7CD5">
            <w:pPr>
              <w:pStyle w:val="TableParagraph"/>
              <w:rPr>
                <w:sz w:val="20"/>
              </w:rPr>
            </w:pPr>
          </w:p>
        </w:tc>
        <w:tc>
          <w:tcPr>
            <w:tcW w:w="425" w:type="dxa"/>
          </w:tcPr>
          <w:p w:rsidR="001C7CD5" w:rsidRDefault="001C7CD5" w:rsidP="001C7CD5">
            <w:pPr>
              <w:pStyle w:val="TableParagraph"/>
              <w:spacing w:before="94"/>
              <w:ind w:left="63" w:right="60"/>
              <w:jc w:val="center"/>
              <w:rPr>
                <w:sz w:val="20"/>
              </w:rPr>
            </w:pPr>
            <w:r>
              <w:rPr>
                <w:sz w:val="20"/>
              </w:rPr>
              <w:t>12.</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trPr>
          <w:trHeight w:val="453"/>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ind w:left="83"/>
              <w:rPr>
                <w:sz w:val="20"/>
              </w:rPr>
            </w:pPr>
            <w:r>
              <w:rPr>
                <w:sz w:val="20"/>
              </w:rPr>
              <w:t>4.</w:t>
            </w:r>
          </w:p>
        </w:tc>
        <w:tc>
          <w:tcPr>
            <w:tcW w:w="2717" w:type="dxa"/>
          </w:tcPr>
          <w:p w:rsidR="001C7CD5" w:rsidRDefault="001C7CD5" w:rsidP="001C7CD5">
            <w:pPr>
              <w:pStyle w:val="TableParagraph"/>
              <w:rPr>
                <w:sz w:val="20"/>
              </w:rPr>
            </w:pPr>
          </w:p>
        </w:tc>
        <w:tc>
          <w:tcPr>
            <w:tcW w:w="2060" w:type="dxa"/>
          </w:tcPr>
          <w:p w:rsidR="001C7CD5" w:rsidRDefault="001C7CD5" w:rsidP="001C7CD5">
            <w:pPr>
              <w:pStyle w:val="TableParagraph"/>
              <w:rPr>
                <w:sz w:val="20"/>
              </w:rPr>
            </w:pPr>
          </w:p>
        </w:tc>
        <w:tc>
          <w:tcPr>
            <w:tcW w:w="425" w:type="dxa"/>
          </w:tcPr>
          <w:p w:rsidR="001C7CD5" w:rsidRDefault="001C7CD5" w:rsidP="001C7CD5">
            <w:pPr>
              <w:pStyle w:val="TableParagraph"/>
              <w:spacing w:before="96"/>
              <w:ind w:left="63" w:right="60"/>
              <w:jc w:val="center"/>
              <w:rPr>
                <w:sz w:val="20"/>
              </w:rPr>
            </w:pPr>
            <w:r>
              <w:rPr>
                <w:sz w:val="20"/>
              </w:rPr>
              <w:t>13.</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trPr>
          <w:trHeight w:val="455"/>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spacing w:before="2"/>
              <w:ind w:left="83"/>
              <w:rPr>
                <w:sz w:val="20"/>
              </w:rPr>
            </w:pPr>
            <w:r>
              <w:rPr>
                <w:sz w:val="20"/>
              </w:rPr>
              <w:t>5.</w:t>
            </w:r>
          </w:p>
        </w:tc>
        <w:tc>
          <w:tcPr>
            <w:tcW w:w="2717" w:type="dxa"/>
          </w:tcPr>
          <w:p w:rsidR="001C7CD5" w:rsidRDefault="001C7CD5" w:rsidP="001C7CD5">
            <w:pPr>
              <w:pStyle w:val="TableParagraph"/>
              <w:rPr>
                <w:sz w:val="20"/>
              </w:rPr>
            </w:pPr>
          </w:p>
        </w:tc>
        <w:tc>
          <w:tcPr>
            <w:tcW w:w="2060" w:type="dxa"/>
          </w:tcPr>
          <w:p w:rsidR="001C7CD5" w:rsidRDefault="001C7CD5" w:rsidP="001C7CD5">
            <w:pPr>
              <w:pStyle w:val="TableParagraph"/>
              <w:rPr>
                <w:sz w:val="20"/>
              </w:rPr>
            </w:pPr>
          </w:p>
        </w:tc>
        <w:tc>
          <w:tcPr>
            <w:tcW w:w="425" w:type="dxa"/>
          </w:tcPr>
          <w:p w:rsidR="001C7CD5" w:rsidRDefault="001C7CD5" w:rsidP="001C7CD5">
            <w:pPr>
              <w:pStyle w:val="TableParagraph"/>
              <w:spacing w:before="96"/>
              <w:ind w:left="64" w:right="60"/>
              <w:jc w:val="center"/>
              <w:rPr>
                <w:sz w:val="20"/>
              </w:rPr>
            </w:pPr>
            <w:r>
              <w:rPr>
                <w:sz w:val="20"/>
              </w:rPr>
              <w:t>14.</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trPr>
          <w:trHeight w:val="453"/>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ind w:left="83"/>
              <w:rPr>
                <w:sz w:val="20"/>
              </w:rPr>
            </w:pPr>
            <w:r>
              <w:rPr>
                <w:sz w:val="20"/>
              </w:rPr>
              <w:t>6.</w:t>
            </w:r>
          </w:p>
        </w:tc>
        <w:tc>
          <w:tcPr>
            <w:tcW w:w="2717" w:type="dxa"/>
          </w:tcPr>
          <w:p w:rsidR="001C7CD5" w:rsidRDefault="001C7CD5" w:rsidP="001C7CD5">
            <w:pPr>
              <w:pStyle w:val="TableParagraph"/>
              <w:rPr>
                <w:sz w:val="20"/>
              </w:rPr>
            </w:pPr>
          </w:p>
        </w:tc>
        <w:tc>
          <w:tcPr>
            <w:tcW w:w="2060" w:type="dxa"/>
          </w:tcPr>
          <w:p w:rsidR="001C7CD5" w:rsidRDefault="001C7CD5" w:rsidP="001C7CD5">
            <w:pPr>
              <w:pStyle w:val="TableParagraph"/>
              <w:rPr>
                <w:sz w:val="20"/>
              </w:rPr>
            </w:pPr>
          </w:p>
        </w:tc>
        <w:tc>
          <w:tcPr>
            <w:tcW w:w="425" w:type="dxa"/>
          </w:tcPr>
          <w:p w:rsidR="001C7CD5" w:rsidRDefault="001C7CD5" w:rsidP="001C7CD5">
            <w:pPr>
              <w:pStyle w:val="TableParagraph"/>
              <w:spacing w:before="94"/>
              <w:ind w:left="64" w:right="60"/>
              <w:jc w:val="center"/>
              <w:rPr>
                <w:sz w:val="20"/>
              </w:rPr>
            </w:pPr>
            <w:r>
              <w:rPr>
                <w:sz w:val="20"/>
              </w:rPr>
              <w:t>15.</w:t>
            </w:r>
          </w:p>
        </w:tc>
        <w:tc>
          <w:tcPr>
            <w:tcW w:w="2619" w:type="dxa"/>
          </w:tcPr>
          <w:p w:rsidR="001C7CD5" w:rsidRDefault="001C7CD5" w:rsidP="001C7CD5">
            <w:pPr>
              <w:pStyle w:val="TableParagraph"/>
              <w:rPr>
                <w:sz w:val="20"/>
              </w:rPr>
            </w:pPr>
          </w:p>
        </w:tc>
        <w:tc>
          <w:tcPr>
            <w:tcW w:w="1993" w:type="dxa"/>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rsidTr="0051624B">
        <w:trPr>
          <w:trHeight w:val="453"/>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ind w:left="83"/>
              <w:rPr>
                <w:sz w:val="20"/>
              </w:rPr>
            </w:pPr>
            <w:r>
              <w:rPr>
                <w:sz w:val="20"/>
              </w:rPr>
              <w:t>7.</w:t>
            </w:r>
          </w:p>
        </w:tc>
        <w:tc>
          <w:tcPr>
            <w:tcW w:w="2717" w:type="dxa"/>
            <w:tcBorders>
              <w:bottom w:val="single" w:sz="4" w:space="0" w:color="000000"/>
            </w:tcBorders>
          </w:tcPr>
          <w:p w:rsidR="001C7CD5" w:rsidRDefault="001C7CD5" w:rsidP="001C7CD5">
            <w:pPr>
              <w:pStyle w:val="TableParagraph"/>
              <w:rPr>
                <w:sz w:val="20"/>
              </w:rPr>
            </w:pPr>
          </w:p>
        </w:tc>
        <w:tc>
          <w:tcPr>
            <w:tcW w:w="2060" w:type="dxa"/>
            <w:tcBorders>
              <w:bottom w:val="single" w:sz="4" w:space="0" w:color="000000"/>
            </w:tcBorders>
          </w:tcPr>
          <w:p w:rsidR="001C7CD5" w:rsidRDefault="001C7CD5" w:rsidP="001C7CD5">
            <w:pPr>
              <w:pStyle w:val="TableParagraph"/>
              <w:rPr>
                <w:sz w:val="20"/>
              </w:rPr>
            </w:pPr>
          </w:p>
        </w:tc>
        <w:tc>
          <w:tcPr>
            <w:tcW w:w="425" w:type="dxa"/>
            <w:tcBorders>
              <w:bottom w:val="single" w:sz="4" w:space="0" w:color="000000"/>
            </w:tcBorders>
          </w:tcPr>
          <w:p w:rsidR="001C7CD5" w:rsidRDefault="001C7CD5" w:rsidP="001C7CD5">
            <w:pPr>
              <w:pStyle w:val="TableParagraph"/>
              <w:spacing w:before="96"/>
              <w:ind w:left="64" w:right="60"/>
              <w:jc w:val="center"/>
              <w:rPr>
                <w:sz w:val="20"/>
              </w:rPr>
            </w:pPr>
            <w:r>
              <w:rPr>
                <w:sz w:val="20"/>
              </w:rPr>
              <w:t>16.</w:t>
            </w:r>
          </w:p>
        </w:tc>
        <w:tc>
          <w:tcPr>
            <w:tcW w:w="2619" w:type="dxa"/>
            <w:tcBorders>
              <w:bottom w:val="single" w:sz="4" w:space="0" w:color="000000"/>
            </w:tcBorders>
          </w:tcPr>
          <w:p w:rsidR="001C7CD5" w:rsidRDefault="001C7CD5" w:rsidP="001C7CD5">
            <w:pPr>
              <w:pStyle w:val="TableParagraph"/>
              <w:rPr>
                <w:sz w:val="20"/>
              </w:rPr>
            </w:pPr>
          </w:p>
        </w:tc>
        <w:tc>
          <w:tcPr>
            <w:tcW w:w="1993" w:type="dxa"/>
            <w:tcBorders>
              <w:bottom w:val="single" w:sz="4" w:space="0" w:color="000000"/>
            </w:tcBorders>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rsidTr="0051624B">
        <w:trPr>
          <w:trHeight w:val="455"/>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spacing w:before="2"/>
              <w:ind w:left="83"/>
              <w:rPr>
                <w:sz w:val="20"/>
              </w:rPr>
            </w:pPr>
            <w:r>
              <w:rPr>
                <w:sz w:val="20"/>
              </w:rPr>
              <w:t>8.</w:t>
            </w:r>
          </w:p>
        </w:tc>
        <w:tc>
          <w:tcPr>
            <w:tcW w:w="2717" w:type="dxa"/>
            <w:tcBorders>
              <w:bottom w:val="single" w:sz="4" w:space="0" w:color="auto"/>
            </w:tcBorders>
          </w:tcPr>
          <w:p w:rsidR="001C7CD5" w:rsidRDefault="001C7CD5" w:rsidP="001C7CD5">
            <w:pPr>
              <w:pStyle w:val="TableParagraph"/>
              <w:rPr>
                <w:sz w:val="20"/>
              </w:rPr>
            </w:pPr>
          </w:p>
        </w:tc>
        <w:tc>
          <w:tcPr>
            <w:tcW w:w="2060" w:type="dxa"/>
            <w:tcBorders>
              <w:bottom w:val="single" w:sz="4" w:space="0" w:color="auto"/>
            </w:tcBorders>
          </w:tcPr>
          <w:p w:rsidR="001C7CD5" w:rsidRDefault="001C7CD5" w:rsidP="001C7CD5">
            <w:pPr>
              <w:pStyle w:val="TableParagraph"/>
              <w:rPr>
                <w:sz w:val="20"/>
              </w:rPr>
            </w:pPr>
          </w:p>
        </w:tc>
        <w:tc>
          <w:tcPr>
            <w:tcW w:w="425" w:type="dxa"/>
            <w:tcBorders>
              <w:bottom w:val="single" w:sz="4" w:space="0" w:color="auto"/>
            </w:tcBorders>
          </w:tcPr>
          <w:p w:rsidR="001C7CD5" w:rsidRDefault="001C7CD5" w:rsidP="001C7CD5">
            <w:pPr>
              <w:pStyle w:val="TableParagraph"/>
              <w:spacing w:before="96"/>
              <w:ind w:left="64" w:right="60"/>
              <w:jc w:val="center"/>
              <w:rPr>
                <w:sz w:val="20"/>
              </w:rPr>
            </w:pPr>
            <w:r>
              <w:rPr>
                <w:sz w:val="20"/>
              </w:rPr>
              <w:t>17.</w:t>
            </w:r>
          </w:p>
        </w:tc>
        <w:tc>
          <w:tcPr>
            <w:tcW w:w="2619" w:type="dxa"/>
            <w:tcBorders>
              <w:bottom w:val="single" w:sz="4" w:space="0" w:color="auto"/>
            </w:tcBorders>
          </w:tcPr>
          <w:p w:rsidR="001C7CD5" w:rsidRDefault="001C7CD5" w:rsidP="001C7CD5">
            <w:pPr>
              <w:pStyle w:val="TableParagraph"/>
              <w:rPr>
                <w:sz w:val="20"/>
              </w:rPr>
            </w:pPr>
          </w:p>
        </w:tc>
        <w:tc>
          <w:tcPr>
            <w:tcW w:w="1993" w:type="dxa"/>
            <w:tcBorders>
              <w:bottom w:val="single" w:sz="4" w:space="0" w:color="auto"/>
            </w:tcBorders>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r w:rsidR="001C7CD5" w:rsidTr="0051624B">
        <w:trPr>
          <w:trHeight w:val="455"/>
        </w:trPr>
        <w:tc>
          <w:tcPr>
            <w:tcW w:w="113" w:type="dxa"/>
            <w:tcBorders>
              <w:top w:val="nil"/>
              <w:bottom w:val="nil"/>
            </w:tcBorders>
          </w:tcPr>
          <w:p w:rsidR="001C7CD5" w:rsidRDefault="001C7CD5" w:rsidP="001C7CD5">
            <w:pPr>
              <w:pStyle w:val="TableParagraph"/>
              <w:rPr>
                <w:sz w:val="20"/>
              </w:rPr>
            </w:pPr>
          </w:p>
        </w:tc>
        <w:tc>
          <w:tcPr>
            <w:tcW w:w="420" w:type="dxa"/>
          </w:tcPr>
          <w:p w:rsidR="001C7CD5" w:rsidRDefault="001C7CD5" w:rsidP="001C7CD5">
            <w:pPr>
              <w:pStyle w:val="TableParagraph"/>
              <w:spacing w:before="2"/>
              <w:ind w:left="83"/>
              <w:rPr>
                <w:sz w:val="20"/>
              </w:rPr>
            </w:pPr>
            <w:r>
              <w:rPr>
                <w:sz w:val="20"/>
              </w:rPr>
              <w:t>9.</w:t>
            </w:r>
          </w:p>
        </w:tc>
        <w:tc>
          <w:tcPr>
            <w:tcW w:w="2717" w:type="dxa"/>
            <w:tcBorders>
              <w:top w:val="single" w:sz="4" w:space="0" w:color="auto"/>
            </w:tcBorders>
          </w:tcPr>
          <w:p w:rsidR="001C7CD5" w:rsidRDefault="001C7CD5" w:rsidP="001C7CD5">
            <w:pPr>
              <w:pStyle w:val="TableParagraph"/>
              <w:rPr>
                <w:sz w:val="20"/>
              </w:rPr>
            </w:pPr>
          </w:p>
        </w:tc>
        <w:tc>
          <w:tcPr>
            <w:tcW w:w="2060" w:type="dxa"/>
            <w:tcBorders>
              <w:top w:val="single" w:sz="4" w:space="0" w:color="auto"/>
            </w:tcBorders>
          </w:tcPr>
          <w:p w:rsidR="001C7CD5" w:rsidRDefault="001C7CD5" w:rsidP="001C7CD5">
            <w:pPr>
              <w:pStyle w:val="TableParagraph"/>
              <w:rPr>
                <w:sz w:val="20"/>
              </w:rPr>
            </w:pPr>
          </w:p>
        </w:tc>
        <w:tc>
          <w:tcPr>
            <w:tcW w:w="425" w:type="dxa"/>
            <w:tcBorders>
              <w:top w:val="single" w:sz="4" w:space="0" w:color="auto"/>
            </w:tcBorders>
          </w:tcPr>
          <w:p w:rsidR="001C7CD5" w:rsidRDefault="001C7CD5" w:rsidP="001C7CD5">
            <w:pPr>
              <w:pStyle w:val="TableParagraph"/>
              <w:spacing w:before="96"/>
              <w:ind w:left="64" w:right="60"/>
              <w:jc w:val="center"/>
              <w:rPr>
                <w:sz w:val="20"/>
              </w:rPr>
            </w:pPr>
            <w:r>
              <w:rPr>
                <w:sz w:val="20"/>
              </w:rPr>
              <w:t>18.</w:t>
            </w:r>
          </w:p>
        </w:tc>
        <w:tc>
          <w:tcPr>
            <w:tcW w:w="2619" w:type="dxa"/>
            <w:tcBorders>
              <w:top w:val="single" w:sz="4" w:space="0" w:color="auto"/>
            </w:tcBorders>
          </w:tcPr>
          <w:p w:rsidR="001C7CD5" w:rsidRDefault="001C7CD5" w:rsidP="001C7CD5">
            <w:pPr>
              <w:pStyle w:val="TableParagraph"/>
              <w:rPr>
                <w:sz w:val="20"/>
              </w:rPr>
            </w:pPr>
          </w:p>
        </w:tc>
        <w:tc>
          <w:tcPr>
            <w:tcW w:w="1993" w:type="dxa"/>
            <w:tcBorders>
              <w:top w:val="single" w:sz="4" w:space="0" w:color="auto"/>
            </w:tcBorders>
          </w:tcPr>
          <w:p w:rsidR="001C7CD5" w:rsidRDefault="001C7CD5" w:rsidP="001C7CD5">
            <w:pPr>
              <w:pStyle w:val="TableParagraph"/>
              <w:rPr>
                <w:sz w:val="20"/>
              </w:rPr>
            </w:pPr>
          </w:p>
        </w:tc>
        <w:tc>
          <w:tcPr>
            <w:tcW w:w="123" w:type="dxa"/>
            <w:tcBorders>
              <w:top w:val="nil"/>
              <w:bottom w:val="nil"/>
            </w:tcBorders>
          </w:tcPr>
          <w:p w:rsidR="001C7CD5" w:rsidRDefault="001C7CD5" w:rsidP="001C7CD5">
            <w:pPr>
              <w:pStyle w:val="TableParagraph"/>
              <w:rPr>
                <w:sz w:val="20"/>
              </w:rPr>
            </w:pPr>
          </w:p>
        </w:tc>
      </w:tr>
    </w:tbl>
    <w:p w:rsidR="00495759" w:rsidRDefault="00495759">
      <w:pPr>
        <w:pStyle w:val="BodyText"/>
        <w:rPr>
          <w:b/>
          <w:sz w:val="20"/>
        </w:rPr>
      </w:pPr>
    </w:p>
    <w:p w:rsidR="00893E7F" w:rsidRPr="007F1695" w:rsidRDefault="00893E7F" w:rsidP="00893E7F">
      <w:pPr>
        <w:spacing w:before="17" w:line="245" w:lineRule="exact"/>
        <w:ind w:left="332"/>
        <w:rPr>
          <w:rFonts w:ascii="PMingLiU" w:eastAsia="PMingLiU"/>
          <w:b/>
          <w:sz w:val="18"/>
          <w:szCs w:val="18"/>
        </w:rPr>
      </w:pPr>
      <w:proofErr w:type="spellStart"/>
      <w:r>
        <w:rPr>
          <w:rFonts w:ascii="PMingLiU" w:eastAsia="PMingLiU" w:hint="eastAsia"/>
          <w:b/>
          <w:sz w:val="18"/>
        </w:rPr>
        <w:t>員</w:t>
      </w:r>
      <w:r w:rsidR="006A18E0" w:rsidRPr="006A18E0">
        <w:rPr>
          <w:rFonts w:ascii="PMingLiU" w:eastAsia="PMingLiU" w:hint="eastAsia"/>
          <w:b/>
          <w:sz w:val="18"/>
        </w:rPr>
        <w:t>工</w:t>
      </w:r>
      <w:r>
        <w:rPr>
          <w:rFonts w:ascii="PMingLiU" w:eastAsia="PMingLiU" w:hint="eastAsia"/>
          <w:b/>
          <w:sz w:val="18"/>
        </w:rPr>
        <w:t>角色</w:t>
      </w:r>
      <w:proofErr w:type="spellEnd"/>
      <w:r>
        <w:rPr>
          <w:rFonts w:ascii="PMingLiU" w:eastAsia="PMingLiU" w:hint="eastAsia"/>
          <w:b/>
          <w:sz w:val="18"/>
        </w:rPr>
        <w:t xml:space="preserve"> </w:t>
      </w:r>
      <w:r w:rsidRPr="007F1695">
        <w:rPr>
          <w:rFonts w:eastAsia="PMingLiU"/>
          <w:b/>
          <w:sz w:val="18"/>
          <w:szCs w:val="18"/>
        </w:rPr>
        <w:t>Roles</w:t>
      </w:r>
      <w:r w:rsidR="00B21FF5" w:rsidRPr="007F1695">
        <w:rPr>
          <w:rFonts w:ascii="PMingLiU" w:eastAsia="PMingLiU"/>
          <w:b/>
          <w:sz w:val="18"/>
          <w:szCs w:val="18"/>
        </w:rPr>
        <w:t xml:space="preserve"> </w:t>
      </w:r>
      <w:r w:rsidR="00B21FF5" w:rsidRPr="007F1695">
        <w:rPr>
          <w:b/>
          <w:sz w:val="18"/>
          <w:szCs w:val="18"/>
        </w:rPr>
        <w:t>(</w:t>
      </w:r>
      <w:proofErr w:type="spellStart"/>
      <w:r w:rsidR="00B21FF5" w:rsidRPr="007F1695">
        <w:rPr>
          <w:rFonts w:ascii="PMingLiU" w:eastAsia="PMingLiU" w:hAnsi="PMingLiU" w:cs="PMingLiU" w:hint="eastAsia"/>
          <w:b/>
          <w:sz w:val="18"/>
          <w:szCs w:val="18"/>
        </w:rPr>
        <w:t>請參閱列表一的職務清單</w:t>
      </w:r>
      <w:proofErr w:type="spellEnd"/>
      <w:r w:rsidR="002B1514" w:rsidRPr="007F1695">
        <w:rPr>
          <w:rFonts w:ascii="PMingLiU" w:eastAsia="PMingLiU" w:hAnsi="PMingLiU" w:cs="PMingLiU" w:hint="eastAsia"/>
          <w:b/>
          <w:sz w:val="18"/>
          <w:szCs w:val="18"/>
        </w:rPr>
        <w:t xml:space="preserve"> </w:t>
      </w:r>
      <w:r w:rsidR="00B21FF5" w:rsidRPr="007F1695">
        <w:rPr>
          <w:b/>
          <w:sz w:val="18"/>
          <w:szCs w:val="18"/>
        </w:rPr>
        <w:t>see Table 1 for the Task List</w:t>
      </w:r>
      <w:r w:rsidR="00B21FF5" w:rsidRPr="007F1695">
        <w:rPr>
          <w:rFonts w:hint="eastAsia"/>
          <w:b/>
          <w:sz w:val="18"/>
          <w:szCs w:val="18"/>
        </w:rPr>
        <w:t>)</w:t>
      </w:r>
    </w:p>
    <w:p w:rsidR="00640523" w:rsidRDefault="00893E7F" w:rsidP="0051624B">
      <w:pPr>
        <w:pStyle w:val="BodyText"/>
        <w:spacing w:after="20" w:line="192" w:lineRule="auto"/>
        <w:ind w:left="335" w:right="816" w:firstLine="136"/>
      </w:pPr>
      <w:r>
        <w:t xml:space="preserve">e </w:t>
      </w:r>
      <w:r w:rsidRPr="0051624B">
        <w:rPr>
          <w:rFonts w:hint="eastAsia"/>
        </w:rPr>
        <w:t>—</w:t>
      </w:r>
      <w:r w:rsidRPr="0051624B">
        <w:t xml:space="preserve"> </w:t>
      </w:r>
      <w:proofErr w:type="spellStart"/>
      <w:r w:rsidRPr="0051624B">
        <w:rPr>
          <w:rFonts w:ascii="PMingLiU" w:eastAsia="PMingLiU" w:hAnsi="PMingLiU" w:cs="PMingLiU" w:hint="eastAsia"/>
        </w:rPr>
        <w:t>負責收運一般貨物之員工</w:t>
      </w:r>
      <w:proofErr w:type="spellEnd"/>
      <w:r w:rsidR="00640523" w:rsidRPr="0051624B">
        <w:t xml:space="preserve"> </w:t>
      </w:r>
      <w:r>
        <w:t xml:space="preserve">Personnel responsible for processing or accepting goods presented as general </w:t>
      </w:r>
      <w:r w:rsidR="00640523">
        <w:t>c</w:t>
      </w:r>
      <w:r>
        <w:t xml:space="preserve">argo </w:t>
      </w:r>
    </w:p>
    <w:p w:rsidR="00893E7F" w:rsidRDefault="00893E7F" w:rsidP="0051624B">
      <w:pPr>
        <w:pStyle w:val="BodyText"/>
        <w:spacing w:after="20" w:line="192" w:lineRule="auto"/>
        <w:ind w:left="335" w:right="816" w:firstLine="136"/>
      </w:pPr>
      <w:r>
        <w:t xml:space="preserve">f </w:t>
      </w:r>
      <w:r w:rsidRPr="0051624B">
        <w:rPr>
          <w:rFonts w:hint="eastAsia"/>
        </w:rPr>
        <w:t>—</w:t>
      </w:r>
      <w:r w:rsidRPr="0051624B">
        <w:t xml:space="preserve"> </w:t>
      </w:r>
      <w:proofErr w:type="spellStart"/>
      <w:r w:rsidRPr="0051624B">
        <w:rPr>
          <w:rFonts w:ascii="PMingLiU" w:eastAsia="PMingLiU" w:hAnsi="PMingLiU" w:cs="PMingLiU" w:hint="eastAsia"/>
        </w:rPr>
        <w:t>負責收運危險品貨物之員工</w:t>
      </w:r>
      <w:proofErr w:type="spellEnd"/>
      <w:r w:rsidR="00640523" w:rsidRPr="0051624B">
        <w:t xml:space="preserve"> </w:t>
      </w:r>
      <w:r>
        <w:t>Personnel responsible for processing or accepting DG consignments</w:t>
      </w:r>
    </w:p>
    <w:p w:rsidR="00893E7F" w:rsidRDefault="00893E7F" w:rsidP="0051624B">
      <w:pPr>
        <w:pStyle w:val="BodyText"/>
        <w:spacing w:after="20" w:line="192" w:lineRule="auto"/>
        <w:ind w:left="335" w:right="816" w:firstLine="136"/>
      </w:pPr>
      <w:r>
        <w:t xml:space="preserve">g </w:t>
      </w:r>
      <w:r w:rsidRPr="0051624B">
        <w:rPr>
          <w:rFonts w:hint="eastAsia"/>
        </w:rPr>
        <w:t>—</w:t>
      </w:r>
      <w:r w:rsidRPr="0051624B">
        <w:t xml:space="preserve"> </w:t>
      </w:r>
      <w:proofErr w:type="spellStart"/>
      <w:r w:rsidRPr="0051624B">
        <w:rPr>
          <w:rFonts w:ascii="PMingLiU" w:eastAsia="PMingLiU" w:hAnsi="PMingLiU" w:cs="PMingLiU" w:hint="eastAsia"/>
        </w:rPr>
        <w:t>負責在倉庫搬運貨物、裝載和卸載集裝器，以及裝載和卸載飛機貨艙之員工</w:t>
      </w:r>
      <w:proofErr w:type="spellEnd"/>
      <w:r w:rsidRPr="0051624B">
        <w:t xml:space="preserve"> </w:t>
      </w:r>
      <w:r>
        <w:t>Personnel responsible for handling cargo in a warehouse, loading and unloading unit load devices and loading and unloading aircraft cargo compartments</w:t>
      </w:r>
    </w:p>
    <w:p w:rsidR="00893E7F" w:rsidRDefault="00893E7F" w:rsidP="0051624B">
      <w:pPr>
        <w:pStyle w:val="BodyText"/>
        <w:spacing w:after="20" w:line="192" w:lineRule="auto"/>
        <w:ind w:left="335" w:right="816" w:firstLine="136"/>
      </w:pPr>
      <w:r>
        <w:t xml:space="preserve">h </w:t>
      </w:r>
      <w:r w:rsidRPr="0051624B">
        <w:rPr>
          <w:rFonts w:hint="eastAsia"/>
        </w:rPr>
        <w:t>—</w:t>
      </w:r>
      <w:r w:rsidRPr="0051624B">
        <w:t xml:space="preserve"> </w:t>
      </w:r>
      <w:proofErr w:type="spellStart"/>
      <w:r w:rsidRPr="0051624B">
        <w:rPr>
          <w:rFonts w:ascii="PMingLiU" w:eastAsia="PMingLiU" w:hAnsi="PMingLiU" w:cs="PMingLiU" w:hint="eastAsia"/>
        </w:rPr>
        <w:t>負責收運乘客和機組人員的行李、管理登機區和涉及在機場與乘客直接聯繫之員工</w:t>
      </w:r>
      <w:proofErr w:type="spellEnd"/>
      <w:r w:rsidRPr="0051624B">
        <w:t xml:space="preserve"> </w:t>
      </w:r>
      <w:r>
        <w:t>Personnel responsible for accepting passenger and crew baggage, managing aircraft boarding areas and other tasks involving direct passenger contact at an airport</w:t>
      </w:r>
    </w:p>
    <w:p w:rsidR="00F80311" w:rsidRDefault="00893E7F" w:rsidP="0051624B">
      <w:pPr>
        <w:pStyle w:val="BodyText"/>
        <w:spacing w:after="20" w:line="192" w:lineRule="auto"/>
        <w:ind w:left="335" w:right="816" w:firstLine="136"/>
      </w:pPr>
      <w:proofErr w:type="spellStart"/>
      <w:r>
        <w:t>i</w:t>
      </w:r>
      <w:proofErr w:type="spellEnd"/>
      <w:r>
        <w:t xml:space="preserve"> </w:t>
      </w:r>
      <w:r w:rsidRPr="0051624B">
        <w:rPr>
          <w:rFonts w:hint="eastAsia"/>
        </w:rPr>
        <w:t>—</w:t>
      </w:r>
      <w:r w:rsidRPr="0051624B">
        <w:t xml:space="preserve"> </w:t>
      </w:r>
      <w:proofErr w:type="spellStart"/>
      <w:r w:rsidRPr="0051624B">
        <w:rPr>
          <w:rFonts w:ascii="PMingLiU" w:eastAsia="PMingLiU" w:hAnsi="PMingLiU" w:cs="PMingLiU" w:hint="eastAsia"/>
        </w:rPr>
        <w:t>負責策劃飛機裝載之員工</w:t>
      </w:r>
      <w:proofErr w:type="spellEnd"/>
      <w:r w:rsidR="00640523" w:rsidRPr="0051624B">
        <w:t xml:space="preserve"> </w:t>
      </w:r>
      <w:r>
        <w:t xml:space="preserve">Personnel responsible for the planning of aircraft loading </w:t>
      </w:r>
    </w:p>
    <w:p w:rsidR="00893E7F" w:rsidRDefault="00893E7F" w:rsidP="0051624B">
      <w:pPr>
        <w:pStyle w:val="BodyText"/>
        <w:spacing w:after="20" w:line="192" w:lineRule="auto"/>
        <w:ind w:left="335" w:right="816" w:firstLine="136"/>
      </w:pPr>
      <w:r>
        <w:t xml:space="preserve">j </w:t>
      </w:r>
      <w:r w:rsidRPr="0051624B">
        <w:rPr>
          <w:rFonts w:hint="eastAsia"/>
        </w:rPr>
        <w:t>—</w:t>
      </w:r>
      <w:r w:rsidRPr="0051624B">
        <w:t xml:space="preserve"> </w:t>
      </w:r>
      <w:proofErr w:type="spellStart"/>
      <w:r w:rsidRPr="0051624B">
        <w:rPr>
          <w:rFonts w:ascii="PMingLiU" w:eastAsia="PMingLiU" w:hAnsi="PMingLiU" w:cs="PMingLiU" w:hint="eastAsia"/>
        </w:rPr>
        <w:t>飛行機組人員</w:t>
      </w:r>
      <w:proofErr w:type="spellEnd"/>
      <w:r w:rsidRPr="0051624B">
        <w:t xml:space="preserve"> </w:t>
      </w:r>
      <w:r>
        <w:t>Flight crew</w:t>
      </w:r>
    </w:p>
    <w:p w:rsidR="00F80311" w:rsidRDefault="00893E7F" w:rsidP="0051624B">
      <w:pPr>
        <w:pStyle w:val="BodyText"/>
        <w:spacing w:after="20" w:line="192" w:lineRule="auto"/>
        <w:ind w:left="335" w:right="816" w:firstLine="136"/>
      </w:pPr>
      <w:r>
        <w:t xml:space="preserve">k </w:t>
      </w:r>
      <w:r w:rsidRPr="0051624B">
        <w:rPr>
          <w:rFonts w:hint="eastAsia"/>
        </w:rPr>
        <w:t>—</w:t>
      </w:r>
      <w:proofErr w:type="spellStart"/>
      <w:r w:rsidRPr="0051624B">
        <w:rPr>
          <w:rFonts w:ascii="PMingLiU" w:eastAsia="PMingLiU" w:hAnsi="PMingLiU" w:cs="PMingLiU" w:hint="eastAsia"/>
        </w:rPr>
        <w:t>飛行運行員和飛行簽派員</w:t>
      </w:r>
      <w:proofErr w:type="spellEnd"/>
      <w:r w:rsidRPr="0051624B">
        <w:t xml:space="preserve"> </w:t>
      </w:r>
      <w:r>
        <w:t xml:space="preserve">Flight operations officers and flight dispatchers </w:t>
      </w:r>
    </w:p>
    <w:p w:rsidR="00893E7F" w:rsidRDefault="00893E7F" w:rsidP="0051624B">
      <w:pPr>
        <w:pStyle w:val="BodyText"/>
        <w:spacing w:after="20" w:line="192" w:lineRule="auto"/>
        <w:ind w:left="335" w:right="816" w:firstLine="136"/>
      </w:pPr>
      <w:r>
        <w:t xml:space="preserve">l </w:t>
      </w:r>
      <w:r w:rsidRPr="0051624B">
        <w:rPr>
          <w:rFonts w:hint="eastAsia"/>
        </w:rPr>
        <w:t>—</w:t>
      </w:r>
      <w:r w:rsidRPr="0051624B">
        <w:t xml:space="preserve"> </w:t>
      </w:r>
      <w:proofErr w:type="spellStart"/>
      <w:r w:rsidRPr="0051624B">
        <w:rPr>
          <w:rFonts w:ascii="PMingLiU" w:eastAsia="PMingLiU" w:hAnsi="PMingLiU" w:cs="PMingLiU" w:hint="eastAsia"/>
        </w:rPr>
        <w:t>機艙服務員</w:t>
      </w:r>
      <w:proofErr w:type="spellEnd"/>
      <w:r w:rsidRPr="0051624B">
        <w:t xml:space="preserve"> </w:t>
      </w:r>
      <w:r>
        <w:t>Cabin crew</w:t>
      </w:r>
    </w:p>
    <w:p w:rsidR="00893E7F" w:rsidRDefault="00893E7F" w:rsidP="0051624B">
      <w:pPr>
        <w:pStyle w:val="BodyText"/>
        <w:spacing w:after="20" w:line="192" w:lineRule="auto"/>
        <w:ind w:left="335" w:right="816" w:firstLine="136"/>
      </w:pPr>
      <w:r>
        <w:t xml:space="preserve">m </w:t>
      </w:r>
      <w:r w:rsidRPr="0051624B">
        <w:rPr>
          <w:rFonts w:hint="eastAsia"/>
        </w:rPr>
        <w:t>—</w:t>
      </w:r>
      <w:r w:rsidRPr="0051624B">
        <w:t xml:space="preserve"> </w:t>
      </w:r>
      <w:proofErr w:type="spellStart"/>
      <w:r w:rsidRPr="0051624B">
        <w:rPr>
          <w:rFonts w:ascii="PMingLiU" w:eastAsia="PMingLiU" w:hAnsi="PMingLiU" w:cs="PMingLiU" w:hint="eastAsia"/>
        </w:rPr>
        <w:t>負責檢查乘客和機組人員及其行李，以及貨物和郵件之員工</w:t>
      </w:r>
      <w:proofErr w:type="spellEnd"/>
      <w:r w:rsidR="00640523" w:rsidRPr="0051624B">
        <w:t xml:space="preserve"> </w:t>
      </w:r>
      <w:r>
        <w:t>Personnel responsible for the screening of passengers and crew and their baggage, cargo and mail</w:t>
      </w:r>
    </w:p>
    <w:p w:rsidR="00495759" w:rsidRDefault="00495759">
      <w:pPr>
        <w:pStyle w:val="BodyText"/>
        <w:spacing w:before="8"/>
        <w:rPr>
          <w:b/>
          <w:sz w:val="24"/>
        </w:rPr>
      </w:pPr>
    </w:p>
    <w:tbl>
      <w:tblPr>
        <w:tblW w:w="0" w:type="auto"/>
        <w:tblInd w:w="135" w:type="dxa"/>
        <w:tblLayout w:type="fixed"/>
        <w:tblCellMar>
          <w:left w:w="0" w:type="dxa"/>
          <w:right w:w="0" w:type="dxa"/>
        </w:tblCellMar>
        <w:tblLook w:val="01E0" w:firstRow="1" w:lastRow="1" w:firstColumn="1" w:lastColumn="1" w:noHBand="0" w:noVBand="0"/>
      </w:tblPr>
      <w:tblGrid>
        <w:gridCol w:w="3205"/>
        <w:gridCol w:w="2402"/>
        <w:gridCol w:w="4952"/>
      </w:tblGrid>
      <w:tr w:rsidR="00495759">
        <w:trPr>
          <w:trHeight w:val="285"/>
        </w:trPr>
        <w:tc>
          <w:tcPr>
            <w:tcW w:w="3205" w:type="dxa"/>
          </w:tcPr>
          <w:p w:rsidR="00495759" w:rsidRDefault="006F1D72">
            <w:pPr>
              <w:pStyle w:val="TableParagraph"/>
              <w:spacing w:line="257" w:lineRule="exact"/>
              <w:ind w:left="200"/>
              <w:rPr>
                <w:b/>
                <w:sz w:val="20"/>
              </w:rPr>
            </w:pPr>
            <w:r>
              <w:rPr>
                <w:rFonts w:ascii="PMingLiU" w:eastAsia="PMingLiU" w:hint="eastAsia"/>
                <w:b/>
                <w:sz w:val="20"/>
              </w:rPr>
              <w:t xml:space="preserve">負責人資料 </w:t>
            </w:r>
            <w:r>
              <w:rPr>
                <w:b/>
                <w:sz w:val="20"/>
              </w:rPr>
              <w:t>Responsible Person:</w:t>
            </w:r>
          </w:p>
        </w:tc>
        <w:tc>
          <w:tcPr>
            <w:tcW w:w="2402" w:type="dxa"/>
            <w:tcBorders>
              <w:bottom w:val="dotted" w:sz="4" w:space="0" w:color="000000"/>
            </w:tcBorders>
          </w:tcPr>
          <w:p w:rsidR="00495759" w:rsidRDefault="006F1D72">
            <w:pPr>
              <w:pStyle w:val="TableParagraph"/>
              <w:spacing w:line="257" w:lineRule="exact"/>
              <w:ind w:left="115"/>
              <w:rPr>
                <w:sz w:val="20"/>
              </w:rPr>
            </w:pPr>
            <w:r>
              <w:rPr>
                <w:sz w:val="20"/>
              </w:rPr>
              <w:t>(</w:t>
            </w:r>
            <w:r>
              <w:rPr>
                <w:rFonts w:ascii="PMingLiU" w:eastAsia="PMingLiU" w:hint="eastAsia"/>
                <w:sz w:val="20"/>
              </w:rPr>
              <w:t xml:space="preserve">姓名 </w:t>
            </w:r>
            <w:r>
              <w:rPr>
                <w:sz w:val="20"/>
              </w:rPr>
              <w:t>Name)</w:t>
            </w:r>
          </w:p>
        </w:tc>
        <w:tc>
          <w:tcPr>
            <w:tcW w:w="4952" w:type="dxa"/>
            <w:tcBorders>
              <w:bottom w:val="dotted" w:sz="4" w:space="0" w:color="000000"/>
            </w:tcBorders>
          </w:tcPr>
          <w:p w:rsidR="00495759" w:rsidRDefault="006F1D72">
            <w:pPr>
              <w:pStyle w:val="TableParagraph"/>
              <w:spacing w:line="257" w:lineRule="exact"/>
              <w:ind w:left="1206"/>
              <w:rPr>
                <w:sz w:val="20"/>
              </w:rPr>
            </w:pPr>
            <w:r>
              <w:rPr>
                <w:sz w:val="20"/>
              </w:rPr>
              <w:t>(</w:t>
            </w:r>
            <w:r>
              <w:rPr>
                <w:rFonts w:ascii="PMingLiU" w:eastAsia="PMingLiU" w:hint="eastAsia"/>
                <w:sz w:val="20"/>
              </w:rPr>
              <w:t xml:space="preserve">職位 </w:t>
            </w:r>
            <w:r>
              <w:rPr>
                <w:sz w:val="20"/>
              </w:rPr>
              <w:t>Position)</w:t>
            </w:r>
          </w:p>
        </w:tc>
      </w:tr>
      <w:tr w:rsidR="00495759">
        <w:trPr>
          <w:trHeight w:val="299"/>
        </w:trPr>
        <w:tc>
          <w:tcPr>
            <w:tcW w:w="3205" w:type="dxa"/>
          </w:tcPr>
          <w:p w:rsidR="00495759" w:rsidRDefault="00495759">
            <w:pPr>
              <w:pStyle w:val="TableParagraph"/>
              <w:rPr>
                <w:sz w:val="20"/>
              </w:rPr>
            </w:pPr>
          </w:p>
        </w:tc>
        <w:tc>
          <w:tcPr>
            <w:tcW w:w="2402" w:type="dxa"/>
            <w:tcBorders>
              <w:top w:val="dotted" w:sz="4" w:space="0" w:color="000000"/>
              <w:bottom w:val="dotted" w:sz="4" w:space="0" w:color="000000"/>
            </w:tcBorders>
          </w:tcPr>
          <w:p w:rsidR="00495759" w:rsidRDefault="006F1D72">
            <w:pPr>
              <w:pStyle w:val="TableParagraph"/>
              <w:spacing w:line="271" w:lineRule="exact"/>
              <w:ind w:left="115"/>
              <w:rPr>
                <w:sz w:val="20"/>
              </w:rPr>
            </w:pPr>
            <w:r>
              <w:rPr>
                <w:sz w:val="20"/>
              </w:rPr>
              <w:t>(</w:t>
            </w:r>
            <w:r>
              <w:rPr>
                <w:rFonts w:ascii="PMingLiU" w:eastAsia="PMingLiU" w:hint="eastAsia"/>
                <w:sz w:val="20"/>
              </w:rPr>
              <w:t xml:space="preserve">電話 </w:t>
            </w:r>
            <w:r>
              <w:rPr>
                <w:sz w:val="20"/>
              </w:rPr>
              <w:t>Phone)</w:t>
            </w:r>
          </w:p>
        </w:tc>
        <w:tc>
          <w:tcPr>
            <w:tcW w:w="4952" w:type="dxa"/>
            <w:tcBorders>
              <w:top w:val="dotted" w:sz="4" w:space="0" w:color="000000"/>
              <w:bottom w:val="dotted" w:sz="4" w:space="0" w:color="000000"/>
            </w:tcBorders>
          </w:tcPr>
          <w:p w:rsidR="00495759" w:rsidRDefault="006F1D72">
            <w:pPr>
              <w:pStyle w:val="TableParagraph"/>
              <w:spacing w:line="271" w:lineRule="exact"/>
              <w:ind w:left="1206"/>
              <w:rPr>
                <w:sz w:val="20"/>
              </w:rPr>
            </w:pPr>
            <w:r>
              <w:rPr>
                <w:sz w:val="20"/>
              </w:rPr>
              <w:t>(</w:t>
            </w:r>
            <w:r>
              <w:rPr>
                <w:rFonts w:ascii="PMingLiU" w:eastAsia="PMingLiU" w:hint="eastAsia"/>
                <w:sz w:val="20"/>
              </w:rPr>
              <w:t xml:space="preserve">電郵 </w:t>
            </w:r>
            <w:r>
              <w:rPr>
                <w:sz w:val="20"/>
              </w:rPr>
              <w:t>Email)</w:t>
            </w:r>
          </w:p>
        </w:tc>
      </w:tr>
      <w:tr w:rsidR="00495759">
        <w:trPr>
          <w:trHeight w:val="794"/>
        </w:trPr>
        <w:tc>
          <w:tcPr>
            <w:tcW w:w="3205" w:type="dxa"/>
          </w:tcPr>
          <w:p w:rsidR="00495759" w:rsidRDefault="00495759">
            <w:pPr>
              <w:pStyle w:val="TableParagraph"/>
              <w:rPr>
                <w:sz w:val="20"/>
              </w:rPr>
            </w:pPr>
          </w:p>
        </w:tc>
        <w:tc>
          <w:tcPr>
            <w:tcW w:w="2402" w:type="dxa"/>
            <w:tcBorders>
              <w:top w:val="dotted" w:sz="4" w:space="0" w:color="000000"/>
              <w:bottom w:val="dotted" w:sz="4" w:space="0" w:color="000000"/>
            </w:tcBorders>
          </w:tcPr>
          <w:p w:rsidR="00495759" w:rsidRDefault="00495759">
            <w:pPr>
              <w:pStyle w:val="TableParagraph"/>
              <w:spacing w:before="3"/>
              <w:rPr>
                <w:b/>
                <w:sz w:val="32"/>
              </w:rPr>
            </w:pPr>
          </w:p>
          <w:p w:rsidR="00495759" w:rsidRDefault="006F1D72">
            <w:pPr>
              <w:pStyle w:val="TableParagraph"/>
              <w:ind w:left="115"/>
              <w:rPr>
                <w:sz w:val="20"/>
              </w:rPr>
            </w:pPr>
            <w:r>
              <w:rPr>
                <w:sz w:val="20"/>
              </w:rPr>
              <w:t>(</w:t>
            </w:r>
            <w:r>
              <w:rPr>
                <w:rFonts w:ascii="PMingLiU" w:eastAsia="PMingLiU" w:hint="eastAsia"/>
                <w:sz w:val="20"/>
              </w:rPr>
              <w:t xml:space="preserve">簽署 </w:t>
            </w:r>
            <w:r>
              <w:rPr>
                <w:sz w:val="20"/>
              </w:rPr>
              <w:t>Signature)</w:t>
            </w:r>
          </w:p>
        </w:tc>
        <w:tc>
          <w:tcPr>
            <w:tcW w:w="4952" w:type="dxa"/>
            <w:tcBorders>
              <w:top w:val="dotted" w:sz="4" w:space="0" w:color="000000"/>
              <w:bottom w:val="dotted" w:sz="4" w:space="0" w:color="000000"/>
            </w:tcBorders>
          </w:tcPr>
          <w:p w:rsidR="00495759" w:rsidRDefault="00495759">
            <w:pPr>
              <w:pStyle w:val="TableParagraph"/>
              <w:rPr>
                <w:sz w:val="20"/>
              </w:rPr>
            </w:pPr>
          </w:p>
        </w:tc>
      </w:tr>
    </w:tbl>
    <w:p w:rsidR="00495759" w:rsidRDefault="00495759">
      <w:pPr>
        <w:rPr>
          <w:sz w:val="20"/>
        </w:rPr>
        <w:sectPr w:rsidR="00495759">
          <w:footerReference w:type="default" r:id="rId9"/>
          <w:type w:val="continuous"/>
          <w:pgSz w:w="11910" w:h="16840"/>
          <w:pgMar w:top="880" w:right="600" w:bottom="720" w:left="500" w:header="720" w:footer="528" w:gutter="0"/>
          <w:cols w:space="720"/>
        </w:sectPr>
      </w:pPr>
    </w:p>
    <w:p w:rsidR="00B12B8C" w:rsidRPr="007F1695" w:rsidRDefault="002A7A30" w:rsidP="007F1695">
      <w:pPr>
        <w:spacing w:line="275" w:lineRule="exact"/>
        <w:ind w:left="335" w:right="425"/>
        <w:jc w:val="both"/>
        <w:rPr>
          <w:b/>
          <w:sz w:val="24"/>
          <w:szCs w:val="24"/>
          <w:u w:val="single"/>
          <w:lang w:eastAsia="zh-TW"/>
        </w:rPr>
      </w:pPr>
      <w:r>
        <w:rPr>
          <w:b/>
          <w:noProof/>
          <w:sz w:val="24"/>
          <w:szCs w:val="24"/>
          <w:u w:val="double"/>
        </w:rPr>
        <w:lastRenderedPageBreak/>
        <mc:AlternateContent>
          <mc:Choice Requires="wpg">
            <w:drawing>
              <wp:anchor distT="0" distB="0" distL="114300" distR="114300" simplePos="0" relativeHeight="251658752" behindDoc="1" locked="0" layoutInCell="1" allowOverlap="1">
                <wp:simplePos x="0" y="0"/>
                <wp:positionH relativeFrom="column">
                  <wp:posOffset>177469</wp:posOffset>
                </wp:positionH>
                <wp:positionV relativeFrom="paragraph">
                  <wp:posOffset>-49944</wp:posOffset>
                </wp:positionV>
                <wp:extent cx="6796992" cy="10050449"/>
                <wp:effectExtent l="0" t="0" r="23495" b="27305"/>
                <wp:wrapNone/>
                <wp:docPr id="1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6992" cy="10050449"/>
                          <a:chOff x="540" y="315"/>
                          <a:chExt cx="10650" cy="15360"/>
                        </a:xfrm>
                      </wpg:grpSpPr>
                      <wps:wsp>
                        <wps:cNvPr id="14" name="Rectangle 22"/>
                        <wps:cNvSpPr>
                          <a:spLocks noChangeArrowheads="1"/>
                        </wps:cNvSpPr>
                        <wps:spPr bwMode="auto">
                          <a:xfrm>
                            <a:off x="540" y="315"/>
                            <a:ext cx="10650" cy="1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3"/>
                        <wps:cNvSpPr>
                          <a:spLocks noChangeArrowheads="1"/>
                        </wps:cNvSpPr>
                        <wps:spPr bwMode="auto">
                          <a:xfrm>
                            <a:off x="540" y="315"/>
                            <a:ext cx="10650" cy="1459"/>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6296" id="Group 24" o:spid="_x0000_s1026" style="position:absolute;margin-left:13.95pt;margin-top:-3.95pt;width:535.2pt;height:791.35pt;z-index:-251657728" coordorigin="540,315" coordsize="10650,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">
                <v:rect id="Rectangle 22" o:spid="_x0000_s1027" style="position:absolute;left:540;top:315;width:10650;height:1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23" o:spid="_x0000_s1028" style="position:absolute;left:540;top:315;width:10650;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" fillcolor="#d8d8d8 [2732]"/>
              </v:group>
            </w:pict>
          </mc:Fallback>
        </mc:AlternateContent>
      </w:r>
      <w:r w:rsidR="00CE6BF8">
        <w:rPr>
          <w:rFonts w:ascii="PMingLiU" w:eastAsia="PMingLiU" w:hAnsi="PMingLiU" w:cs="PMingLiU" w:hint="eastAsia"/>
          <w:b/>
          <w:sz w:val="24"/>
          <w:szCs w:val="24"/>
          <w:u w:val="double"/>
          <w:lang w:eastAsia="zh-TW"/>
        </w:rPr>
        <w:t>此列表是為協助僱主</w:t>
      </w:r>
      <w:r w:rsidR="006A18E0" w:rsidRPr="006A18E0">
        <w:rPr>
          <w:rFonts w:ascii="PMingLiU" w:eastAsia="PMingLiU" w:hAnsi="PMingLiU" w:cs="PMingLiU" w:hint="eastAsia"/>
          <w:b/>
          <w:sz w:val="24"/>
          <w:szCs w:val="24"/>
          <w:u w:val="double"/>
          <w:lang w:eastAsia="zh-TW"/>
        </w:rPr>
        <w:t>進行</w:t>
      </w:r>
      <w:r w:rsidR="00CE6BF8">
        <w:rPr>
          <w:rFonts w:ascii="PMingLiU" w:eastAsia="PMingLiU" w:hAnsi="PMingLiU" w:cs="PMingLiU" w:hint="eastAsia"/>
          <w:b/>
          <w:sz w:val="24"/>
          <w:szCs w:val="24"/>
          <w:u w:val="double"/>
          <w:lang w:eastAsia="zh-TW"/>
        </w:rPr>
        <w:t>僱員的培訓需求</w:t>
      </w:r>
      <w:r w:rsidR="006A18E0">
        <w:rPr>
          <w:rFonts w:ascii="PMingLiU" w:eastAsia="PMingLiU" w:hAnsi="PMingLiU" w:cs="PMingLiU" w:hint="eastAsia"/>
          <w:b/>
          <w:sz w:val="24"/>
          <w:szCs w:val="24"/>
          <w:u w:val="double"/>
          <w:lang w:eastAsia="zh-TW"/>
        </w:rPr>
        <w:t>分析</w:t>
      </w:r>
      <w:r w:rsidR="007E420B" w:rsidRPr="007E420B">
        <w:rPr>
          <w:rFonts w:ascii="PMingLiU" w:eastAsia="PMingLiU" w:hAnsi="PMingLiU" w:cs="PMingLiU" w:hint="eastAsia"/>
          <w:b/>
          <w:sz w:val="24"/>
          <w:szCs w:val="24"/>
          <w:u w:val="double"/>
          <w:lang w:eastAsia="zh-TW"/>
        </w:rPr>
        <w:t>而設</w:t>
      </w:r>
      <w:r w:rsidR="006A18E0" w:rsidRPr="00C278D8">
        <w:rPr>
          <w:rFonts w:hint="eastAsia"/>
          <w:b/>
          <w:sz w:val="24"/>
          <w:szCs w:val="24"/>
          <w:u w:val="double"/>
          <w:lang w:eastAsia="zh-TW"/>
        </w:rPr>
        <w:t>，</w:t>
      </w:r>
      <w:proofErr w:type="spellStart"/>
      <w:r w:rsidR="00B12B8C" w:rsidRPr="00C278D8">
        <w:rPr>
          <w:rFonts w:hint="eastAsia"/>
          <w:b/>
          <w:sz w:val="24"/>
          <w:szCs w:val="24"/>
          <w:u w:val="double"/>
          <w:lang w:eastAsia="zh-TW"/>
        </w:rPr>
        <w:t>只供參考，不需填寫</w:t>
      </w:r>
      <w:proofErr w:type="spellEnd"/>
      <w:r w:rsidR="006A18E0">
        <w:rPr>
          <w:rFonts w:ascii="PMingLiU" w:eastAsia="PMingLiU" w:hAnsi="PMingLiU" w:cs="PMingLiU" w:hint="eastAsia"/>
          <w:b/>
          <w:sz w:val="24"/>
          <w:szCs w:val="24"/>
          <w:u w:val="double"/>
          <w:lang w:eastAsia="zh-TW"/>
        </w:rPr>
        <w:t>。</w:t>
      </w:r>
      <w:r w:rsidR="00CE6BF8">
        <w:rPr>
          <w:rFonts w:ascii="PMingLiU" w:eastAsia="PMingLiU" w:hAnsi="PMingLiU" w:cs="PMingLiU" w:hint="eastAsia"/>
          <w:b/>
          <w:sz w:val="24"/>
          <w:szCs w:val="24"/>
          <w:u w:val="double"/>
          <w:lang w:eastAsia="zh-TW"/>
        </w:rPr>
        <w:t xml:space="preserve"> </w:t>
      </w:r>
      <w:r w:rsidR="00CE6BF8">
        <w:rPr>
          <w:b/>
          <w:sz w:val="24"/>
          <w:szCs w:val="24"/>
          <w:u w:val="double"/>
          <w:lang w:eastAsia="zh-TW"/>
        </w:rPr>
        <w:t xml:space="preserve">This table aims to assist </w:t>
      </w:r>
      <w:r w:rsidR="00CE6BF8" w:rsidRPr="007F1695">
        <w:rPr>
          <w:b/>
          <w:sz w:val="24"/>
          <w:szCs w:val="24"/>
          <w:u w:val="single"/>
          <w:lang w:eastAsia="zh-TW"/>
        </w:rPr>
        <w:t xml:space="preserve">employers </w:t>
      </w:r>
      <w:r w:rsidR="006A18E0" w:rsidRPr="007F1695">
        <w:rPr>
          <w:b/>
          <w:sz w:val="24"/>
          <w:szCs w:val="24"/>
          <w:u w:val="single"/>
          <w:lang w:eastAsia="zh-TW"/>
        </w:rPr>
        <w:t xml:space="preserve">in </w:t>
      </w:r>
      <w:r w:rsidR="00CE6BF8" w:rsidRPr="007F1695">
        <w:rPr>
          <w:b/>
          <w:sz w:val="24"/>
          <w:szCs w:val="24"/>
          <w:u w:val="single"/>
          <w:lang w:eastAsia="zh-TW"/>
        </w:rPr>
        <w:t>conduct</w:t>
      </w:r>
      <w:r w:rsidR="006A18E0" w:rsidRPr="007F1695">
        <w:rPr>
          <w:b/>
          <w:sz w:val="24"/>
          <w:szCs w:val="24"/>
          <w:u w:val="single"/>
          <w:lang w:eastAsia="zh-TW"/>
        </w:rPr>
        <w:t>ing</w:t>
      </w:r>
      <w:r w:rsidR="00CE6BF8" w:rsidRPr="007F1695">
        <w:rPr>
          <w:b/>
          <w:sz w:val="24"/>
          <w:szCs w:val="24"/>
          <w:u w:val="single"/>
          <w:lang w:eastAsia="zh-TW"/>
        </w:rPr>
        <w:t xml:space="preserve"> Training Needs Analysis for employees. </w:t>
      </w:r>
      <w:r w:rsidR="006A18E0" w:rsidRPr="007F1695">
        <w:rPr>
          <w:b/>
          <w:sz w:val="24"/>
          <w:szCs w:val="24"/>
          <w:u w:val="single"/>
          <w:lang w:eastAsia="zh-TW"/>
        </w:rPr>
        <w:t>It is f</w:t>
      </w:r>
      <w:r w:rsidR="00CE6BF8" w:rsidRPr="007F1695">
        <w:rPr>
          <w:b/>
          <w:sz w:val="24"/>
          <w:szCs w:val="24"/>
          <w:u w:val="single"/>
          <w:lang w:eastAsia="zh-TW"/>
        </w:rPr>
        <w:t>or</w:t>
      </w:r>
      <w:r w:rsidR="00B12B8C" w:rsidRPr="007F1695">
        <w:rPr>
          <w:b/>
          <w:sz w:val="24"/>
          <w:szCs w:val="24"/>
          <w:u w:val="single"/>
          <w:lang w:eastAsia="zh-TW"/>
        </w:rPr>
        <w:t xml:space="preserve"> reference only, not required to be fil</w:t>
      </w:r>
      <w:r w:rsidR="00841CE1" w:rsidRPr="007F1695">
        <w:rPr>
          <w:b/>
          <w:sz w:val="24"/>
          <w:szCs w:val="24"/>
          <w:u w:val="single"/>
          <w:lang w:eastAsia="zh-TW"/>
        </w:rPr>
        <w:t>l</w:t>
      </w:r>
      <w:r w:rsidR="00B12B8C" w:rsidRPr="007F1695">
        <w:rPr>
          <w:b/>
          <w:sz w:val="24"/>
          <w:szCs w:val="24"/>
          <w:u w:val="single"/>
          <w:lang w:eastAsia="zh-TW"/>
        </w:rPr>
        <w:t>ed</w:t>
      </w:r>
      <w:r w:rsidR="006A18E0" w:rsidRPr="007F1695">
        <w:rPr>
          <w:b/>
          <w:sz w:val="24"/>
          <w:szCs w:val="24"/>
          <w:u w:val="single"/>
          <w:lang w:eastAsia="zh-TW"/>
        </w:rPr>
        <w:t>.</w:t>
      </w:r>
    </w:p>
    <w:p w:rsidR="00495759" w:rsidRDefault="006F1D72">
      <w:pPr>
        <w:spacing w:before="40" w:line="275" w:lineRule="exact"/>
        <w:ind w:left="332"/>
        <w:rPr>
          <w:rFonts w:ascii="PMingLiU" w:eastAsia="PMingLiU"/>
          <w:sz w:val="20"/>
          <w:lang w:eastAsia="zh-TW"/>
        </w:rPr>
      </w:pPr>
      <w:r>
        <w:rPr>
          <w:rFonts w:ascii="PMingLiU" w:eastAsia="PMingLiU" w:hint="eastAsia"/>
          <w:b/>
          <w:sz w:val="20"/>
          <w:lang w:eastAsia="zh-TW"/>
        </w:rPr>
        <w:t xml:space="preserve">列表一 培訓需求分析範本 </w:t>
      </w:r>
      <w:r>
        <w:rPr>
          <w:rFonts w:ascii="PMingLiU" w:eastAsia="PMingLiU" w:hint="eastAsia"/>
          <w:sz w:val="20"/>
          <w:lang w:eastAsia="zh-TW"/>
        </w:rPr>
        <w:t>（</w:t>
      </w:r>
      <w:r>
        <w:rPr>
          <w:rFonts w:ascii="PMingLiU" w:eastAsia="PMingLiU" w:hint="eastAsia"/>
          <w:b/>
          <w:sz w:val="20"/>
          <w:lang w:eastAsia="zh-TW"/>
        </w:rPr>
        <w:t>參考國際民航組織的「明確界定的員工角色」</w:t>
      </w:r>
      <w:r>
        <w:rPr>
          <w:rFonts w:ascii="PMingLiU" w:eastAsia="PMingLiU" w:hint="eastAsia"/>
          <w:sz w:val="20"/>
          <w:lang w:eastAsia="zh-TW"/>
        </w:rPr>
        <w:t>）</w:t>
      </w:r>
    </w:p>
    <w:p w:rsidR="00495759" w:rsidRDefault="006F1D72">
      <w:pPr>
        <w:spacing w:line="225" w:lineRule="exact"/>
        <w:ind w:left="332"/>
        <w:rPr>
          <w:b/>
          <w:sz w:val="18"/>
        </w:rPr>
      </w:pPr>
      <w:r>
        <w:rPr>
          <w:b/>
          <w:sz w:val="20"/>
        </w:rPr>
        <w:t xml:space="preserve">Table 1 Training Needs Analysis Template </w:t>
      </w:r>
      <w:r>
        <w:rPr>
          <w:b/>
          <w:sz w:val="18"/>
        </w:rPr>
        <w:t>(well-defined roles with reference to the International Civil Aviation Organization)</w:t>
      </w:r>
    </w:p>
    <w:p w:rsidR="00495759" w:rsidRDefault="006F1D72">
      <w:pPr>
        <w:pStyle w:val="Heading2"/>
        <w:spacing w:before="45"/>
        <w:rPr>
          <w:rFonts w:ascii="PMingLiU" w:eastAsia="PMingLiU"/>
          <w:lang w:eastAsia="zh-TW"/>
        </w:rPr>
      </w:pPr>
      <w:r>
        <w:rPr>
          <w:rFonts w:ascii="PMingLiU" w:eastAsia="PMingLiU" w:hint="eastAsia"/>
          <w:lang w:eastAsia="zh-TW"/>
        </w:rPr>
        <w:t>根據以下的職務清單，為僱員</w:t>
      </w:r>
      <w:r w:rsidRPr="007F1695">
        <w:rPr>
          <w:rFonts w:ascii="PMingLiU" w:eastAsia="PMingLiU" w:hint="eastAsia"/>
          <w:u w:val="single"/>
          <w:lang w:eastAsia="zh-TW"/>
        </w:rPr>
        <w:t>選擇</w:t>
      </w:r>
      <w:r w:rsidRPr="007F1695">
        <w:rPr>
          <w:rFonts w:ascii="PMingLiU" w:eastAsia="PMingLiU" w:hint="eastAsia"/>
          <w:lang w:eastAsia="zh-TW"/>
        </w:rPr>
        <w:t>最</w:t>
      </w:r>
      <w:r>
        <w:rPr>
          <w:rFonts w:ascii="PMingLiU" w:eastAsia="PMingLiU" w:hint="eastAsia"/>
          <w:lang w:eastAsia="zh-TW"/>
        </w:rPr>
        <w:t>適合的角色：</w:t>
      </w:r>
    </w:p>
    <w:p w:rsidR="00495759" w:rsidRDefault="006F1D72">
      <w:pPr>
        <w:spacing w:after="36" w:line="269" w:lineRule="exact"/>
        <w:ind w:left="332"/>
        <w:rPr>
          <w:rFonts w:ascii="PMingLiU" w:eastAsia="PMingLiU"/>
          <w:sz w:val="20"/>
        </w:rPr>
      </w:pPr>
      <w:r>
        <w:rPr>
          <w:sz w:val="20"/>
          <w:u w:val="single"/>
        </w:rPr>
        <w:t>S</w:t>
      </w:r>
      <w:bookmarkStart w:id="0" w:name="_GoBack"/>
      <w:bookmarkEnd w:id="0"/>
      <w:r>
        <w:rPr>
          <w:sz w:val="20"/>
          <w:u w:val="single"/>
        </w:rPr>
        <w:t>elect</w:t>
      </w:r>
      <w:r>
        <w:rPr>
          <w:sz w:val="20"/>
        </w:rPr>
        <w:t xml:space="preserve"> the most appropriate role(s) for each employee based on the task list below</w:t>
      </w:r>
      <w:r>
        <w:rPr>
          <w:rFonts w:ascii="PMingLiU" w:eastAsia="PMingLiU" w:hint="eastAsia"/>
          <w:sz w:val="20"/>
        </w:rPr>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8"/>
        <w:gridCol w:w="346"/>
        <w:gridCol w:w="346"/>
        <w:gridCol w:w="347"/>
        <w:gridCol w:w="346"/>
        <w:gridCol w:w="347"/>
        <w:gridCol w:w="346"/>
        <w:gridCol w:w="347"/>
        <w:gridCol w:w="346"/>
        <w:gridCol w:w="347"/>
      </w:tblGrid>
      <w:tr w:rsidR="00413955" w:rsidTr="0051624B">
        <w:trPr>
          <w:trHeight w:val="259"/>
        </w:trPr>
        <w:tc>
          <w:tcPr>
            <w:tcW w:w="7318" w:type="dxa"/>
            <w:vMerge w:val="restart"/>
          </w:tcPr>
          <w:p w:rsidR="00413955" w:rsidRDefault="00413955">
            <w:pPr>
              <w:pStyle w:val="TableParagraph"/>
              <w:spacing w:before="109"/>
              <w:ind w:left="107"/>
              <w:rPr>
                <w:b/>
                <w:sz w:val="20"/>
              </w:rPr>
            </w:pPr>
            <w:proofErr w:type="spellStart"/>
            <w:r>
              <w:rPr>
                <w:rFonts w:ascii="PMingLiU" w:eastAsia="PMingLiU" w:hint="eastAsia"/>
                <w:b/>
                <w:sz w:val="20"/>
              </w:rPr>
              <w:t>職務／工作</w:t>
            </w:r>
            <w:proofErr w:type="spellEnd"/>
            <w:r>
              <w:rPr>
                <w:rFonts w:ascii="PMingLiU" w:eastAsia="PMingLiU" w:hint="eastAsia"/>
                <w:b/>
                <w:sz w:val="20"/>
              </w:rPr>
              <w:t xml:space="preserve"> </w:t>
            </w:r>
            <w:r>
              <w:rPr>
                <w:b/>
                <w:sz w:val="20"/>
              </w:rPr>
              <w:t>Tasks</w:t>
            </w:r>
          </w:p>
        </w:tc>
        <w:tc>
          <w:tcPr>
            <w:tcW w:w="3118" w:type="dxa"/>
            <w:gridSpan w:val="9"/>
          </w:tcPr>
          <w:p w:rsidR="00413955" w:rsidRDefault="00413955" w:rsidP="0051624B">
            <w:pPr>
              <w:pStyle w:val="TableParagraph"/>
              <w:spacing w:line="239" w:lineRule="exact"/>
              <w:ind w:right="1402"/>
              <w:jc w:val="right"/>
              <w:rPr>
                <w:rFonts w:ascii="PMingLiU" w:eastAsia="PMingLiU"/>
                <w:b/>
                <w:sz w:val="20"/>
              </w:rPr>
            </w:pPr>
            <w:proofErr w:type="spellStart"/>
            <w:r>
              <w:rPr>
                <w:rFonts w:ascii="PMingLiU" w:eastAsia="PMingLiU" w:hint="eastAsia"/>
                <w:b/>
                <w:sz w:val="20"/>
              </w:rPr>
              <w:t>員工角色</w:t>
            </w:r>
            <w:proofErr w:type="spellEnd"/>
            <w:r>
              <w:rPr>
                <w:rFonts w:ascii="PMingLiU" w:eastAsia="PMingLiU" w:hint="eastAsia"/>
                <w:b/>
                <w:sz w:val="20"/>
              </w:rPr>
              <w:t xml:space="preserve"> </w:t>
            </w:r>
            <w:r w:rsidRPr="007F1695">
              <w:rPr>
                <w:rFonts w:eastAsia="PMingLiU"/>
                <w:b/>
                <w:sz w:val="20"/>
              </w:rPr>
              <w:t>Roles*</w:t>
            </w:r>
          </w:p>
        </w:tc>
      </w:tr>
      <w:tr w:rsidR="00413955" w:rsidTr="007F1695">
        <w:trPr>
          <w:trHeight w:val="230"/>
        </w:trPr>
        <w:tc>
          <w:tcPr>
            <w:tcW w:w="7318" w:type="dxa"/>
            <w:vMerge/>
            <w:tcBorders>
              <w:top w:val="nil"/>
            </w:tcBorders>
          </w:tcPr>
          <w:p w:rsidR="00495759" w:rsidRDefault="00495759">
            <w:pPr>
              <w:rPr>
                <w:sz w:val="2"/>
                <w:szCs w:val="2"/>
              </w:rPr>
            </w:pPr>
          </w:p>
        </w:tc>
        <w:tc>
          <w:tcPr>
            <w:tcW w:w="346" w:type="dxa"/>
            <w:shd w:val="clear" w:color="auto" w:fill="D9D9D9" w:themeFill="background1" w:themeFillShade="D9"/>
          </w:tcPr>
          <w:p w:rsidR="00495759" w:rsidRDefault="006F1D72">
            <w:pPr>
              <w:pStyle w:val="TableParagraph"/>
              <w:spacing w:line="210" w:lineRule="exact"/>
              <w:ind w:left="107"/>
              <w:rPr>
                <w:b/>
                <w:sz w:val="20"/>
              </w:rPr>
            </w:pPr>
            <w:r>
              <w:rPr>
                <w:b/>
                <w:w w:val="99"/>
                <w:sz w:val="20"/>
              </w:rPr>
              <w:t>e</w:t>
            </w:r>
          </w:p>
        </w:tc>
        <w:tc>
          <w:tcPr>
            <w:tcW w:w="346" w:type="dxa"/>
            <w:shd w:val="clear" w:color="auto" w:fill="D9D9D9" w:themeFill="background1" w:themeFillShade="D9"/>
          </w:tcPr>
          <w:p w:rsidR="00495759" w:rsidRDefault="006F1D72">
            <w:pPr>
              <w:pStyle w:val="TableParagraph"/>
              <w:spacing w:line="210" w:lineRule="exact"/>
              <w:ind w:left="107"/>
              <w:rPr>
                <w:b/>
                <w:sz w:val="20"/>
              </w:rPr>
            </w:pPr>
            <w:r>
              <w:rPr>
                <w:b/>
                <w:w w:val="99"/>
                <w:sz w:val="20"/>
              </w:rPr>
              <w:t>f</w:t>
            </w:r>
          </w:p>
        </w:tc>
        <w:tc>
          <w:tcPr>
            <w:tcW w:w="347" w:type="dxa"/>
            <w:shd w:val="clear" w:color="auto" w:fill="D9D9D9" w:themeFill="background1" w:themeFillShade="D9"/>
          </w:tcPr>
          <w:p w:rsidR="00495759" w:rsidRDefault="006F1D72">
            <w:pPr>
              <w:pStyle w:val="TableParagraph"/>
              <w:spacing w:line="210" w:lineRule="exact"/>
              <w:ind w:left="106"/>
              <w:rPr>
                <w:b/>
                <w:sz w:val="20"/>
              </w:rPr>
            </w:pPr>
            <w:r>
              <w:rPr>
                <w:b/>
                <w:w w:val="99"/>
                <w:sz w:val="20"/>
              </w:rPr>
              <w:t>g</w:t>
            </w:r>
          </w:p>
        </w:tc>
        <w:tc>
          <w:tcPr>
            <w:tcW w:w="346" w:type="dxa"/>
            <w:shd w:val="clear" w:color="auto" w:fill="D9D9D9" w:themeFill="background1" w:themeFillShade="D9"/>
          </w:tcPr>
          <w:p w:rsidR="00495759" w:rsidRDefault="006F1D72">
            <w:pPr>
              <w:pStyle w:val="TableParagraph"/>
              <w:spacing w:line="210" w:lineRule="exact"/>
              <w:ind w:left="106"/>
              <w:rPr>
                <w:b/>
                <w:sz w:val="20"/>
              </w:rPr>
            </w:pPr>
            <w:r>
              <w:rPr>
                <w:b/>
                <w:w w:val="99"/>
                <w:sz w:val="20"/>
              </w:rPr>
              <w:t>h</w:t>
            </w:r>
          </w:p>
        </w:tc>
        <w:tc>
          <w:tcPr>
            <w:tcW w:w="347" w:type="dxa"/>
            <w:shd w:val="clear" w:color="auto" w:fill="D9D9D9" w:themeFill="background1" w:themeFillShade="D9"/>
          </w:tcPr>
          <w:p w:rsidR="00495759" w:rsidRDefault="006F1D72">
            <w:pPr>
              <w:pStyle w:val="TableParagraph"/>
              <w:spacing w:line="210" w:lineRule="exact"/>
              <w:ind w:left="105"/>
              <w:rPr>
                <w:b/>
                <w:sz w:val="20"/>
              </w:rPr>
            </w:pPr>
            <w:proofErr w:type="spellStart"/>
            <w:r>
              <w:rPr>
                <w:b/>
                <w:w w:val="99"/>
                <w:sz w:val="20"/>
              </w:rPr>
              <w:t>i</w:t>
            </w:r>
            <w:proofErr w:type="spellEnd"/>
          </w:p>
        </w:tc>
        <w:tc>
          <w:tcPr>
            <w:tcW w:w="346" w:type="dxa"/>
            <w:shd w:val="clear" w:color="auto" w:fill="D9D9D9" w:themeFill="background1" w:themeFillShade="D9"/>
          </w:tcPr>
          <w:p w:rsidR="00495759" w:rsidRDefault="006F1D72">
            <w:pPr>
              <w:pStyle w:val="TableParagraph"/>
              <w:spacing w:line="210" w:lineRule="exact"/>
              <w:ind w:left="104"/>
              <w:rPr>
                <w:b/>
                <w:sz w:val="20"/>
              </w:rPr>
            </w:pPr>
            <w:r>
              <w:rPr>
                <w:b/>
                <w:w w:val="99"/>
                <w:sz w:val="20"/>
              </w:rPr>
              <w:t>j</w:t>
            </w:r>
          </w:p>
        </w:tc>
        <w:tc>
          <w:tcPr>
            <w:tcW w:w="347" w:type="dxa"/>
            <w:shd w:val="clear" w:color="auto" w:fill="D9D9D9" w:themeFill="background1" w:themeFillShade="D9"/>
          </w:tcPr>
          <w:p w:rsidR="00495759" w:rsidRDefault="006F1D72">
            <w:pPr>
              <w:pStyle w:val="TableParagraph"/>
              <w:spacing w:line="210" w:lineRule="exact"/>
              <w:ind w:left="104"/>
              <w:rPr>
                <w:b/>
                <w:sz w:val="20"/>
              </w:rPr>
            </w:pPr>
            <w:r>
              <w:rPr>
                <w:b/>
                <w:w w:val="99"/>
                <w:sz w:val="20"/>
              </w:rPr>
              <w:t>k</w:t>
            </w:r>
          </w:p>
        </w:tc>
        <w:tc>
          <w:tcPr>
            <w:tcW w:w="346" w:type="dxa"/>
            <w:shd w:val="clear" w:color="auto" w:fill="D9D9D9" w:themeFill="background1" w:themeFillShade="D9"/>
          </w:tcPr>
          <w:p w:rsidR="00495759" w:rsidRDefault="006F1D72">
            <w:pPr>
              <w:pStyle w:val="TableParagraph"/>
              <w:spacing w:line="210" w:lineRule="exact"/>
              <w:ind w:left="103"/>
              <w:rPr>
                <w:b/>
                <w:sz w:val="20"/>
              </w:rPr>
            </w:pPr>
            <w:r>
              <w:rPr>
                <w:b/>
                <w:w w:val="99"/>
                <w:sz w:val="20"/>
              </w:rPr>
              <w:t>l</w:t>
            </w:r>
          </w:p>
        </w:tc>
        <w:tc>
          <w:tcPr>
            <w:tcW w:w="347" w:type="dxa"/>
            <w:shd w:val="clear" w:color="auto" w:fill="D9D9D9" w:themeFill="background1" w:themeFillShade="D9"/>
          </w:tcPr>
          <w:p w:rsidR="00495759" w:rsidRDefault="006F1D72">
            <w:pPr>
              <w:pStyle w:val="TableParagraph"/>
              <w:spacing w:line="210" w:lineRule="exact"/>
              <w:ind w:left="103"/>
              <w:rPr>
                <w:b/>
                <w:sz w:val="20"/>
              </w:rPr>
            </w:pPr>
            <w:r>
              <w:rPr>
                <w:b/>
                <w:w w:val="99"/>
                <w:sz w:val="20"/>
              </w:rPr>
              <w:t>m</w:t>
            </w:r>
          </w:p>
        </w:tc>
      </w:tr>
      <w:tr w:rsidR="00413955" w:rsidTr="007F1695">
        <w:trPr>
          <w:trHeight w:val="491"/>
        </w:trPr>
        <w:tc>
          <w:tcPr>
            <w:tcW w:w="7318" w:type="dxa"/>
            <w:shd w:val="clear" w:color="auto" w:fill="D9D9D9"/>
          </w:tcPr>
          <w:p w:rsidR="00495759" w:rsidRDefault="006F1D72" w:rsidP="00A51065">
            <w:pPr>
              <w:pStyle w:val="TableParagraph"/>
              <w:spacing w:line="267" w:lineRule="exact"/>
              <w:ind w:left="107"/>
              <w:rPr>
                <w:b/>
                <w:sz w:val="20"/>
              </w:rPr>
            </w:pPr>
            <w:r>
              <w:rPr>
                <w:b/>
                <w:sz w:val="20"/>
              </w:rPr>
              <w:t xml:space="preserve">0. </w:t>
            </w:r>
            <w:proofErr w:type="spellStart"/>
            <w:r>
              <w:rPr>
                <w:rFonts w:ascii="PMingLiU" w:eastAsia="PMingLiU" w:hint="eastAsia"/>
                <w:b/>
                <w:sz w:val="20"/>
              </w:rPr>
              <w:t>一般知識及安全培訓（包括</w:t>
            </w:r>
            <w:proofErr w:type="spellEnd"/>
            <w:r w:rsidR="00AC685A">
              <w:rPr>
                <w:rFonts w:ascii="PMingLiU" w:eastAsia="PMingLiU" w:hint="eastAsia"/>
                <w:b/>
                <w:sz w:val="20"/>
                <w:lang w:eastAsia="zh-TW"/>
              </w:rPr>
              <w:t>範圍</w:t>
            </w:r>
            <w:r w:rsidR="00AC685A">
              <w:rPr>
                <w:rFonts w:ascii="PMingLiU" w:eastAsia="PMingLiU" w:hAnsi="PMingLiU" w:hint="eastAsia"/>
                <w:b/>
                <w:sz w:val="20"/>
                <w:lang w:eastAsia="zh-TW"/>
              </w:rPr>
              <w:t>、</w:t>
            </w:r>
            <w:r w:rsidR="00AC685A">
              <w:rPr>
                <w:rFonts w:ascii="PMingLiU" w:eastAsia="PMingLiU" w:hint="eastAsia"/>
                <w:b/>
                <w:sz w:val="20"/>
                <w:lang w:eastAsia="zh-TW"/>
              </w:rPr>
              <w:t>適用性</w:t>
            </w:r>
            <w:r w:rsidR="00AC685A">
              <w:rPr>
                <w:rFonts w:ascii="PMingLiU" w:eastAsia="PMingLiU" w:hAnsi="PMingLiU" w:hint="eastAsia"/>
                <w:b/>
                <w:sz w:val="20"/>
                <w:lang w:eastAsia="zh-TW"/>
              </w:rPr>
              <w:t>、限制、識別未申報危險品及</w:t>
            </w:r>
            <w:proofErr w:type="spellStart"/>
            <w:r>
              <w:rPr>
                <w:rFonts w:ascii="PMingLiU" w:eastAsia="PMingLiU" w:hint="eastAsia"/>
                <w:b/>
                <w:sz w:val="20"/>
              </w:rPr>
              <w:t>緊急應變措施</w:t>
            </w:r>
            <w:proofErr w:type="spellEnd"/>
            <w:r w:rsidR="00AC685A">
              <w:rPr>
                <w:rFonts w:ascii="PMingLiU" w:eastAsia="PMingLiU" w:hint="eastAsia"/>
                <w:b/>
                <w:sz w:val="20"/>
                <w:lang w:eastAsia="zh-TW"/>
              </w:rPr>
              <w:t>等</w:t>
            </w:r>
            <w:r>
              <w:rPr>
                <w:rFonts w:ascii="PMingLiU" w:eastAsia="PMingLiU" w:hint="eastAsia"/>
                <w:b/>
                <w:sz w:val="20"/>
              </w:rPr>
              <w:t>）</w:t>
            </w:r>
            <w:r>
              <w:rPr>
                <w:b/>
                <w:sz w:val="20"/>
              </w:rPr>
              <w:t>General awareness</w:t>
            </w:r>
            <w:r w:rsidR="00AC685A">
              <w:rPr>
                <w:b/>
                <w:sz w:val="20"/>
              </w:rPr>
              <w:t xml:space="preserve"> </w:t>
            </w:r>
            <w:r>
              <w:rPr>
                <w:b/>
                <w:sz w:val="20"/>
              </w:rPr>
              <w:t xml:space="preserve">and safety training (including </w:t>
            </w:r>
            <w:r w:rsidR="00AC685A">
              <w:rPr>
                <w:b/>
                <w:sz w:val="20"/>
              </w:rPr>
              <w:t xml:space="preserve">scope, applicability, limitations, recognition of undeclared DG and </w:t>
            </w:r>
            <w:r>
              <w:rPr>
                <w:b/>
                <w:sz w:val="20"/>
              </w:rPr>
              <w:t>emergency response procedures</w:t>
            </w:r>
            <w:r w:rsidR="00AC685A">
              <w:rPr>
                <w:b/>
                <w:sz w:val="20"/>
              </w:rPr>
              <w:t>, etc.</w:t>
            </w:r>
            <w:r>
              <w:rPr>
                <w:b/>
                <w:sz w:val="20"/>
              </w:rPr>
              <w:t>)</w:t>
            </w:r>
          </w:p>
        </w:tc>
        <w:tc>
          <w:tcPr>
            <w:tcW w:w="346" w:type="dxa"/>
            <w:shd w:val="clear" w:color="auto" w:fill="auto"/>
          </w:tcPr>
          <w:p w:rsidR="00495759" w:rsidRDefault="006F1D72">
            <w:pPr>
              <w:pStyle w:val="TableParagraph"/>
              <w:spacing w:before="132"/>
              <w:ind w:left="107"/>
              <w:rPr>
                <w:sz w:val="20"/>
              </w:rPr>
            </w:pPr>
            <w:r>
              <w:rPr>
                <w:w w:val="99"/>
                <w:sz w:val="20"/>
              </w:rPr>
              <w:t>Y</w:t>
            </w:r>
          </w:p>
        </w:tc>
        <w:tc>
          <w:tcPr>
            <w:tcW w:w="346" w:type="dxa"/>
            <w:shd w:val="clear" w:color="auto" w:fill="auto"/>
          </w:tcPr>
          <w:p w:rsidR="00495759" w:rsidRDefault="006F1D72">
            <w:pPr>
              <w:pStyle w:val="TableParagraph"/>
              <w:spacing w:before="132"/>
              <w:ind w:left="107"/>
              <w:rPr>
                <w:sz w:val="20"/>
              </w:rPr>
            </w:pPr>
            <w:r>
              <w:rPr>
                <w:w w:val="99"/>
                <w:sz w:val="20"/>
              </w:rPr>
              <w:t>Y</w:t>
            </w:r>
          </w:p>
        </w:tc>
        <w:tc>
          <w:tcPr>
            <w:tcW w:w="347" w:type="dxa"/>
            <w:shd w:val="clear" w:color="auto" w:fill="auto"/>
          </w:tcPr>
          <w:p w:rsidR="00495759" w:rsidRDefault="006F1D72">
            <w:pPr>
              <w:pStyle w:val="TableParagraph"/>
              <w:spacing w:before="132"/>
              <w:ind w:left="106"/>
              <w:rPr>
                <w:sz w:val="20"/>
              </w:rPr>
            </w:pPr>
            <w:r>
              <w:rPr>
                <w:w w:val="99"/>
                <w:sz w:val="20"/>
              </w:rPr>
              <w:t>Y</w:t>
            </w:r>
          </w:p>
        </w:tc>
        <w:tc>
          <w:tcPr>
            <w:tcW w:w="346" w:type="dxa"/>
            <w:shd w:val="clear" w:color="auto" w:fill="auto"/>
          </w:tcPr>
          <w:p w:rsidR="00495759" w:rsidRDefault="006F1D72">
            <w:pPr>
              <w:pStyle w:val="TableParagraph"/>
              <w:spacing w:before="132"/>
              <w:ind w:left="106"/>
              <w:rPr>
                <w:sz w:val="20"/>
              </w:rPr>
            </w:pPr>
            <w:r>
              <w:rPr>
                <w:w w:val="99"/>
                <w:sz w:val="20"/>
              </w:rPr>
              <w:t>Y</w:t>
            </w:r>
          </w:p>
        </w:tc>
        <w:tc>
          <w:tcPr>
            <w:tcW w:w="347" w:type="dxa"/>
            <w:shd w:val="clear" w:color="auto" w:fill="auto"/>
          </w:tcPr>
          <w:p w:rsidR="00495759" w:rsidRDefault="006F1D72">
            <w:pPr>
              <w:pStyle w:val="TableParagraph"/>
              <w:spacing w:before="132"/>
              <w:ind w:left="105"/>
              <w:rPr>
                <w:sz w:val="20"/>
              </w:rPr>
            </w:pPr>
            <w:r>
              <w:rPr>
                <w:w w:val="99"/>
                <w:sz w:val="20"/>
              </w:rPr>
              <w:t>Y</w:t>
            </w:r>
          </w:p>
        </w:tc>
        <w:tc>
          <w:tcPr>
            <w:tcW w:w="346" w:type="dxa"/>
            <w:shd w:val="clear" w:color="auto" w:fill="auto"/>
          </w:tcPr>
          <w:p w:rsidR="00495759" w:rsidRDefault="006F1D72">
            <w:pPr>
              <w:pStyle w:val="TableParagraph"/>
              <w:spacing w:before="132"/>
              <w:ind w:left="104"/>
              <w:rPr>
                <w:sz w:val="20"/>
              </w:rPr>
            </w:pPr>
            <w:r>
              <w:rPr>
                <w:w w:val="99"/>
                <w:sz w:val="20"/>
              </w:rPr>
              <w:t>Y</w:t>
            </w:r>
          </w:p>
        </w:tc>
        <w:tc>
          <w:tcPr>
            <w:tcW w:w="347" w:type="dxa"/>
            <w:shd w:val="clear" w:color="auto" w:fill="auto"/>
          </w:tcPr>
          <w:p w:rsidR="00495759" w:rsidRDefault="006F1D72">
            <w:pPr>
              <w:pStyle w:val="TableParagraph"/>
              <w:spacing w:before="132"/>
              <w:ind w:left="104"/>
              <w:rPr>
                <w:sz w:val="20"/>
              </w:rPr>
            </w:pPr>
            <w:r>
              <w:rPr>
                <w:w w:val="99"/>
                <w:sz w:val="20"/>
              </w:rPr>
              <w:t>Y</w:t>
            </w:r>
          </w:p>
        </w:tc>
        <w:tc>
          <w:tcPr>
            <w:tcW w:w="346" w:type="dxa"/>
            <w:shd w:val="clear" w:color="auto" w:fill="auto"/>
          </w:tcPr>
          <w:p w:rsidR="00495759" w:rsidRDefault="006F1D72">
            <w:pPr>
              <w:pStyle w:val="TableParagraph"/>
              <w:spacing w:before="132"/>
              <w:ind w:left="103"/>
              <w:rPr>
                <w:sz w:val="20"/>
              </w:rPr>
            </w:pPr>
            <w:r>
              <w:rPr>
                <w:w w:val="99"/>
                <w:sz w:val="20"/>
              </w:rPr>
              <w:t>Y</w:t>
            </w:r>
          </w:p>
        </w:tc>
        <w:tc>
          <w:tcPr>
            <w:tcW w:w="347" w:type="dxa"/>
            <w:shd w:val="clear" w:color="auto" w:fill="auto"/>
          </w:tcPr>
          <w:p w:rsidR="00495759" w:rsidRDefault="006F1D72">
            <w:pPr>
              <w:pStyle w:val="TableParagraph"/>
              <w:spacing w:before="132"/>
              <w:ind w:left="103"/>
              <w:rPr>
                <w:sz w:val="20"/>
              </w:rPr>
            </w:pPr>
            <w:r>
              <w:rPr>
                <w:w w:val="99"/>
                <w:sz w:val="20"/>
              </w:rPr>
              <w:t>Y</w:t>
            </w:r>
          </w:p>
        </w:tc>
      </w:tr>
      <w:tr w:rsidR="00495759" w:rsidTr="0051624B">
        <w:trPr>
          <w:trHeight w:val="299"/>
        </w:trPr>
        <w:tc>
          <w:tcPr>
            <w:tcW w:w="10436" w:type="dxa"/>
            <w:gridSpan w:val="10"/>
            <w:shd w:val="clear" w:color="auto" w:fill="D9D9D9"/>
          </w:tcPr>
          <w:p w:rsidR="00495759" w:rsidRDefault="006F1D72">
            <w:pPr>
              <w:pStyle w:val="TableParagraph"/>
              <w:spacing w:line="271" w:lineRule="exact"/>
              <w:ind w:left="107"/>
              <w:rPr>
                <w:b/>
                <w:sz w:val="20"/>
              </w:rPr>
            </w:pPr>
            <w:r>
              <w:rPr>
                <w:b/>
                <w:sz w:val="20"/>
              </w:rPr>
              <w:t xml:space="preserve">3. </w:t>
            </w:r>
            <w:proofErr w:type="spellStart"/>
            <w:r>
              <w:rPr>
                <w:rFonts w:ascii="PMingLiU" w:eastAsia="PMingLiU" w:hint="eastAsia"/>
                <w:b/>
                <w:sz w:val="20"/>
              </w:rPr>
              <w:t>收運貨物</w:t>
            </w:r>
            <w:proofErr w:type="spellEnd"/>
            <w:r>
              <w:rPr>
                <w:rFonts w:ascii="PMingLiU" w:eastAsia="PMingLiU" w:hint="eastAsia"/>
                <w:b/>
                <w:sz w:val="20"/>
              </w:rPr>
              <w:t xml:space="preserve"> </w:t>
            </w:r>
            <w:r>
              <w:rPr>
                <w:b/>
                <w:sz w:val="20"/>
              </w:rPr>
              <w:t>Processing/accepting cargo</w:t>
            </w:r>
          </w:p>
        </w:tc>
      </w:tr>
      <w:tr w:rsidR="00413955" w:rsidTr="007F1695">
        <w:trPr>
          <w:trHeight w:val="297"/>
        </w:trPr>
        <w:tc>
          <w:tcPr>
            <w:tcW w:w="7318" w:type="dxa"/>
          </w:tcPr>
          <w:p w:rsidR="00495759" w:rsidRDefault="006F1D72">
            <w:pPr>
              <w:pStyle w:val="TableParagraph"/>
              <w:spacing w:line="271" w:lineRule="exact"/>
              <w:ind w:left="107"/>
              <w:rPr>
                <w:sz w:val="20"/>
              </w:rPr>
            </w:pPr>
            <w:r>
              <w:rPr>
                <w:sz w:val="20"/>
              </w:rPr>
              <w:t xml:space="preserve">3.1 </w:t>
            </w:r>
            <w:proofErr w:type="spellStart"/>
            <w:r>
              <w:rPr>
                <w:rFonts w:ascii="PMingLiU" w:eastAsia="PMingLiU" w:hint="eastAsia"/>
                <w:sz w:val="20"/>
              </w:rPr>
              <w:t>審視危險品的文件</w:t>
            </w:r>
            <w:r w:rsidR="003979DE">
              <w:rPr>
                <w:rFonts w:hint="eastAsia"/>
                <w:sz w:val="20"/>
              </w:rPr>
              <w:t>（即危險品申報單）</w:t>
            </w:r>
            <w:r>
              <w:rPr>
                <w:sz w:val="20"/>
              </w:rPr>
              <w:t>Review</w:t>
            </w:r>
            <w:proofErr w:type="spellEnd"/>
            <w:r>
              <w:rPr>
                <w:sz w:val="20"/>
              </w:rPr>
              <w:t xml:space="preserve"> documentation</w:t>
            </w:r>
            <w:r w:rsidR="003979DE">
              <w:rPr>
                <w:sz w:val="20"/>
              </w:rPr>
              <w:t xml:space="preserve"> (i.e. Shipper’s Declaration</w:t>
            </w:r>
            <w:r w:rsidR="003979DE">
              <w:rPr>
                <w:rFonts w:hint="eastAsia"/>
                <w:sz w:val="20"/>
              </w:rPr>
              <w:t xml:space="preserve"> </w:t>
            </w:r>
            <w:r w:rsidR="003979DE">
              <w:rPr>
                <w:sz w:val="20"/>
              </w:rPr>
              <w:t>for DG)</w:t>
            </w:r>
          </w:p>
        </w:tc>
        <w:tc>
          <w:tcPr>
            <w:tcW w:w="346" w:type="dxa"/>
            <w:shd w:val="clear" w:color="auto" w:fill="D9D9D9" w:themeFill="background1" w:themeFillShade="D9"/>
          </w:tcPr>
          <w:p w:rsidR="00495759" w:rsidRDefault="006F1D72">
            <w:pPr>
              <w:pStyle w:val="TableParagraph"/>
              <w:spacing w:before="17"/>
              <w:ind w:left="107"/>
              <w:rPr>
                <w:sz w:val="20"/>
              </w:rPr>
            </w:pPr>
            <w:r>
              <w:rPr>
                <w:w w:val="99"/>
                <w:sz w:val="20"/>
              </w:rPr>
              <w:t>-</w:t>
            </w:r>
          </w:p>
        </w:tc>
        <w:tc>
          <w:tcPr>
            <w:tcW w:w="346" w:type="dxa"/>
          </w:tcPr>
          <w:p w:rsidR="00495759" w:rsidRDefault="006F1D72">
            <w:pPr>
              <w:pStyle w:val="TableParagraph"/>
              <w:spacing w:before="17"/>
              <w:ind w:left="107"/>
              <w:rPr>
                <w:sz w:val="20"/>
              </w:rPr>
            </w:pPr>
            <w:r>
              <w:rPr>
                <w:w w:val="99"/>
                <w:sz w:val="20"/>
              </w:rPr>
              <w:t>Y</w:t>
            </w:r>
          </w:p>
        </w:tc>
        <w:tc>
          <w:tcPr>
            <w:tcW w:w="347" w:type="dxa"/>
            <w:shd w:val="clear" w:color="auto" w:fill="D9D9D9" w:themeFill="background1" w:themeFillShade="D9"/>
          </w:tcPr>
          <w:p w:rsidR="00495759" w:rsidRDefault="006F1D72">
            <w:pPr>
              <w:pStyle w:val="TableParagraph"/>
              <w:spacing w:before="17"/>
              <w:ind w:left="106"/>
              <w:rPr>
                <w:sz w:val="20"/>
              </w:rPr>
            </w:pPr>
            <w:r>
              <w:rPr>
                <w:w w:val="99"/>
                <w:sz w:val="20"/>
              </w:rPr>
              <w:t>-</w:t>
            </w:r>
          </w:p>
        </w:tc>
        <w:tc>
          <w:tcPr>
            <w:tcW w:w="346" w:type="dxa"/>
            <w:shd w:val="clear" w:color="auto" w:fill="D9D9D9" w:themeFill="background1" w:themeFillShade="D9"/>
          </w:tcPr>
          <w:p w:rsidR="00495759" w:rsidRDefault="006F1D72">
            <w:pPr>
              <w:pStyle w:val="TableParagraph"/>
              <w:spacing w:before="17"/>
              <w:ind w:left="106"/>
              <w:rPr>
                <w:sz w:val="20"/>
              </w:rPr>
            </w:pPr>
            <w:r>
              <w:rPr>
                <w:w w:val="99"/>
                <w:sz w:val="20"/>
              </w:rPr>
              <w:t>-</w:t>
            </w:r>
          </w:p>
        </w:tc>
        <w:tc>
          <w:tcPr>
            <w:tcW w:w="347" w:type="dxa"/>
            <w:shd w:val="clear" w:color="auto" w:fill="D9D9D9" w:themeFill="background1" w:themeFillShade="D9"/>
          </w:tcPr>
          <w:p w:rsidR="00495759" w:rsidRDefault="006F1D72">
            <w:pPr>
              <w:pStyle w:val="TableParagraph"/>
              <w:spacing w:before="17"/>
              <w:ind w:left="105"/>
              <w:rPr>
                <w:sz w:val="20"/>
              </w:rPr>
            </w:pPr>
            <w:r>
              <w:rPr>
                <w:w w:val="99"/>
                <w:sz w:val="20"/>
              </w:rPr>
              <w:t>-</w:t>
            </w:r>
          </w:p>
        </w:tc>
        <w:tc>
          <w:tcPr>
            <w:tcW w:w="346" w:type="dxa"/>
            <w:shd w:val="clear" w:color="auto" w:fill="D9D9D9" w:themeFill="background1" w:themeFillShade="D9"/>
          </w:tcPr>
          <w:p w:rsidR="00495759" w:rsidRDefault="006F1D72">
            <w:pPr>
              <w:pStyle w:val="TableParagraph"/>
              <w:spacing w:before="17"/>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7"/>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7"/>
              <w:ind w:left="103"/>
              <w:rPr>
                <w:sz w:val="20"/>
              </w:rPr>
            </w:pPr>
            <w:r>
              <w:rPr>
                <w:w w:val="99"/>
                <w:sz w:val="20"/>
              </w:rPr>
              <w:t>-</w:t>
            </w:r>
          </w:p>
        </w:tc>
        <w:tc>
          <w:tcPr>
            <w:tcW w:w="347" w:type="dxa"/>
            <w:shd w:val="clear" w:color="auto" w:fill="D9D9D9" w:themeFill="background1" w:themeFillShade="D9"/>
          </w:tcPr>
          <w:p w:rsidR="00495759" w:rsidRDefault="006F1D72">
            <w:pPr>
              <w:pStyle w:val="TableParagraph"/>
              <w:spacing w:before="17"/>
              <w:ind w:left="103"/>
              <w:rPr>
                <w:sz w:val="20"/>
              </w:rPr>
            </w:pPr>
            <w:r>
              <w:rPr>
                <w:w w:val="99"/>
                <w:sz w:val="20"/>
              </w:rPr>
              <w:t>-</w:t>
            </w:r>
          </w:p>
        </w:tc>
      </w:tr>
      <w:tr w:rsidR="00413955" w:rsidTr="007F1695">
        <w:trPr>
          <w:trHeight w:val="306"/>
        </w:trPr>
        <w:tc>
          <w:tcPr>
            <w:tcW w:w="7318" w:type="dxa"/>
          </w:tcPr>
          <w:p w:rsidR="00495759" w:rsidRDefault="006F1D72" w:rsidP="0051624B">
            <w:pPr>
              <w:pStyle w:val="TableParagraph"/>
              <w:spacing w:line="274" w:lineRule="exact"/>
              <w:ind w:left="107"/>
              <w:rPr>
                <w:sz w:val="20"/>
              </w:rPr>
            </w:pPr>
            <w:r>
              <w:rPr>
                <w:sz w:val="20"/>
              </w:rPr>
              <w:t xml:space="preserve">3.2 </w:t>
            </w:r>
            <w:proofErr w:type="spellStart"/>
            <w:r>
              <w:rPr>
                <w:rFonts w:ascii="PMingLiU" w:eastAsia="PMingLiU" w:hint="eastAsia"/>
                <w:sz w:val="20"/>
              </w:rPr>
              <w:t>審視危險品的包裝、標記及標籤</w:t>
            </w:r>
            <w:proofErr w:type="spellEnd"/>
            <w:r>
              <w:rPr>
                <w:rFonts w:ascii="PMingLiU" w:eastAsia="PMingLiU" w:hint="eastAsia"/>
                <w:sz w:val="20"/>
              </w:rPr>
              <w:t xml:space="preserve"> </w:t>
            </w:r>
            <w:r>
              <w:rPr>
                <w:sz w:val="20"/>
              </w:rPr>
              <w:t>Review packaging, marks &amp;</w:t>
            </w:r>
            <w:r w:rsidR="00413955">
              <w:rPr>
                <w:sz w:val="20"/>
              </w:rPr>
              <w:t xml:space="preserve"> </w:t>
            </w:r>
            <w:r>
              <w:rPr>
                <w:sz w:val="20"/>
              </w:rPr>
              <w:t>labels</w:t>
            </w:r>
          </w:p>
        </w:tc>
        <w:tc>
          <w:tcPr>
            <w:tcW w:w="346" w:type="dxa"/>
            <w:shd w:val="clear" w:color="auto" w:fill="D9D9D9" w:themeFill="background1" w:themeFillShade="D9"/>
          </w:tcPr>
          <w:p w:rsidR="00495759" w:rsidRDefault="006F1D72">
            <w:pPr>
              <w:pStyle w:val="TableParagraph"/>
              <w:spacing w:before="151"/>
              <w:ind w:left="107"/>
              <w:rPr>
                <w:sz w:val="20"/>
              </w:rPr>
            </w:pPr>
            <w:r>
              <w:rPr>
                <w:w w:val="99"/>
                <w:sz w:val="20"/>
              </w:rPr>
              <w:t>-</w:t>
            </w:r>
          </w:p>
        </w:tc>
        <w:tc>
          <w:tcPr>
            <w:tcW w:w="346" w:type="dxa"/>
          </w:tcPr>
          <w:p w:rsidR="00495759" w:rsidRDefault="006F1D72">
            <w:pPr>
              <w:pStyle w:val="TableParagraph"/>
              <w:spacing w:before="151"/>
              <w:ind w:left="107"/>
              <w:rPr>
                <w:sz w:val="20"/>
              </w:rPr>
            </w:pPr>
            <w:r>
              <w:rPr>
                <w:w w:val="99"/>
                <w:sz w:val="20"/>
              </w:rPr>
              <w:t>Y</w:t>
            </w:r>
          </w:p>
        </w:tc>
        <w:tc>
          <w:tcPr>
            <w:tcW w:w="347" w:type="dxa"/>
            <w:shd w:val="clear" w:color="auto" w:fill="D9D9D9" w:themeFill="background1" w:themeFillShade="D9"/>
          </w:tcPr>
          <w:p w:rsidR="00495759" w:rsidRDefault="006F1D72">
            <w:pPr>
              <w:pStyle w:val="TableParagraph"/>
              <w:spacing w:before="151"/>
              <w:ind w:left="106"/>
              <w:rPr>
                <w:sz w:val="20"/>
              </w:rPr>
            </w:pPr>
            <w:r>
              <w:rPr>
                <w:w w:val="99"/>
                <w:sz w:val="20"/>
              </w:rPr>
              <w:t>-</w:t>
            </w:r>
          </w:p>
        </w:tc>
        <w:tc>
          <w:tcPr>
            <w:tcW w:w="346" w:type="dxa"/>
            <w:shd w:val="clear" w:color="auto" w:fill="D9D9D9" w:themeFill="background1" w:themeFillShade="D9"/>
          </w:tcPr>
          <w:p w:rsidR="00495759" w:rsidRDefault="006F1D72">
            <w:pPr>
              <w:pStyle w:val="TableParagraph"/>
              <w:spacing w:before="151"/>
              <w:ind w:left="106"/>
              <w:rPr>
                <w:sz w:val="20"/>
              </w:rPr>
            </w:pPr>
            <w:r>
              <w:rPr>
                <w:w w:val="99"/>
                <w:sz w:val="20"/>
              </w:rPr>
              <w:t>-</w:t>
            </w:r>
          </w:p>
        </w:tc>
        <w:tc>
          <w:tcPr>
            <w:tcW w:w="347" w:type="dxa"/>
            <w:shd w:val="clear" w:color="auto" w:fill="D9D9D9" w:themeFill="background1" w:themeFillShade="D9"/>
          </w:tcPr>
          <w:p w:rsidR="00495759" w:rsidRDefault="006F1D72">
            <w:pPr>
              <w:pStyle w:val="TableParagraph"/>
              <w:spacing w:before="151"/>
              <w:ind w:left="105"/>
              <w:rPr>
                <w:sz w:val="20"/>
              </w:rPr>
            </w:pPr>
            <w:r>
              <w:rPr>
                <w:w w:val="99"/>
                <w:sz w:val="20"/>
              </w:rPr>
              <w:t>-</w:t>
            </w:r>
          </w:p>
        </w:tc>
        <w:tc>
          <w:tcPr>
            <w:tcW w:w="346" w:type="dxa"/>
            <w:shd w:val="clear" w:color="auto" w:fill="D9D9D9" w:themeFill="background1" w:themeFillShade="D9"/>
          </w:tcPr>
          <w:p w:rsidR="00495759" w:rsidRDefault="006F1D72">
            <w:pPr>
              <w:pStyle w:val="TableParagraph"/>
              <w:spacing w:before="151"/>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51"/>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51"/>
              <w:ind w:left="103"/>
              <w:rPr>
                <w:sz w:val="20"/>
              </w:rPr>
            </w:pPr>
            <w:r>
              <w:rPr>
                <w:w w:val="99"/>
                <w:sz w:val="20"/>
              </w:rPr>
              <w:t>-</w:t>
            </w:r>
          </w:p>
        </w:tc>
        <w:tc>
          <w:tcPr>
            <w:tcW w:w="347" w:type="dxa"/>
            <w:shd w:val="clear" w:color="auto" w:fill="D9D9D9" w:themeFill="background1" w:themeFillShade="D9"/>
          </w:tcPr>
          <w:p w:rsidR="00495759" w:rsidRDefault="006F1D72">
            <w:pPr>
              <w:pStyle w:val="TableParagraph"/>
              <w:spacing w:before="151"/>
              <w:ind w:left="103"/>
              <w:rPr>
                <w:sz w:val="20"/>
              </w:rPr>
            </w:pPr>
            <w:r>
              <w:rPr>
                <w:w w:val="99"/>
                <w:sz w:val="20"/>
              </w:rPr>
              <w:t>-</w:t>
            </w:r>
          </w:p>
        </w:tc>
      </w:tr>
      <w:tr w:rsidR="00413955" w:rsidTr="007F1695">
        <w:trPr>
          <w:trHeight w:val="341"/>
        </w:trPr>
        <w:tc>
          <w:tcPr>
            <w:tcW w:w="7318" w:type="dxa"/>
          </w:tcPr>
          <w:p w:rsidR="00495759" w:rsidRDefault="006F1D72" w:rsidP="0051624B">
            <w:pPr>
              <w:pStyle w:val="TableParagraph"/>
              <w:spacing w:line="271" w:lineRule="exact"/>
              <w:ind w:left="107"/>
              <w:rPr>
                <w:sz w:val="20"/>
              </w:rPr>
            </w:pPr>
            <w:r>
              <w:rPr>
                <w:sz w:val="20"/>
              </w:rPr>
              <w:t xml:space="preserve">3.3 </w:t>
            </w:r>
            <w:proofErr w:type="spellStart"/>
            <w:r>
              <w:rPr>
                <w:rFonts w:ascii="PMingLiU" w:eastAsia="PMingLiU" w:hint="eastAsia"/>
                <w:sz w:val="20"/>
              </w:rPr>
              <w:t>進行及完成危險品收運程序</w:t>
            </w:r>
            <w:proofErr w:type="spellEnd"/>
            <w:r>
              <w:rPr>
                <w:rFonts w:ascii="PMingLiU" w:eastAsia="PMingLiU" w:hint="eastAsia"/>
                <w:sz w:val="20"/>
              </w:rPr>
              <w:t xml:space="preserve"> </w:t>
            </w:r>
            <w:r>
              <w:rPr>
                <w:sz w:val="20"/>
              </w:rPr>
              <w:t>Conduct and complete DG</w:t>
            </w:r>
            <w:r w:rsidR="00413955">
              <w:rPr>
                <w:sz w:val="20"/>
              </w:rPr>
              <w:t xml:space="preserve"> </w:t>
            </w:r>
            <w:r>
              <w:rPr>
                <w:sz w:val="20"/>
              </w:rPr>
              <w:t>acceptance procedures</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6" w:type="dxa"/>
          </w:tcPr>
          <w:p w:rsidR="00495759" w:rsidRDefault="006F1D72">
            <w:pPr>
              <w:pStyle w:val="TableParagraph"/>
              <w:spacing w:before="149"/>
              <w:ind w:left="107"/>
              <w:rPr>
                <w:sz w:val="20"/>
              </w:rPr>
            </w:pPr>
            <w:r>
              <w:rPr>
                <w:w w:val="99"/>
                <w:sz w:val="20"/>
              </w:rPr>
              <w:t>Y</w:t>
            </w:r>
          </w:p>
        </w:tc>
        <w:tc>
          <w:tcPr>
            <w:tcW w:w="347"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5"/>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3"/>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3"/>
              <w:rPr>
                <w:sz w:val="20"/>
              </w:rPr>
            </w:pPr>
            <w:r>
              <w:rPr>
                <w:w w:val="99"/>
                <w:sz w:val="20"/>
              </w:rPr>
              <w:t>-</w:t>
            </w:r>
          </w:p>
        </w:tc>
      </w:tr>
      <w:tr w:rsidR="00413955" w:rsidTr="007F1695">
        <w:trPr>
          <w:trHeight w:val="748"/>
        </w:trPr>
        <w:tc>
          <w:tcPr>
            <w:tcW w:w="7318" w:type="dxa"/>
          </w:tcPr>
          <w:p w:rsidR="00495759" w:rsidRDefault="006F1D72" w:rsidP="0051624B">
            <w:pPr>
              <w:pStyle w:val="TableParagraph"/>
              <w:spacing w:before="3" w:line="223" w:lineRule="auto"/>
              <w:ind w:left="107" w:right="186"/>
              <w:rPr>
                <w:sz w:val="20"/>
              </w:rPr>
            </w:pPr>
            <w:r>
              <w:rPr>
                <w:sz w:val="20"/>
              </w:rPr>
              <w:t xml:space="preserve">3.4 </w:t>
            </w:r>
            <w:proofErr w:type="spellStart"/>
            <w:r>
              <w:rPr>
                <w:rFonts w:ascii="PMingLiU" w:eastAsia="PMingLiU" w:hint="eastAsia"/>
                <w:sz w:val="20"/>
              </w:rPr>
              <w:t>收運非危險品貨物（檢查文件及包裝件是否存在未申報危險品的跡象）</w:t>
            </w:r>
            <w:r>
              <w:rPr>
                <w:sz w:val="20"/>
              </w:rPr>
              <w:t>Process</w:t>
            </w:r>
            <w:proofErr w:type="spellEnd"/>
            <w:r>
              <w:rPr>
                <w:sz w:val="20"/>
              </w:rPr>
              <w:t>/accept cargo other than DG (check documentation</w:t>
            </w:r>
            <w:r w:rsidR="00413955">
              <w:rPr>
                <w:sz w:val="20"/>
              </w:rPr>
              <w:t xml:space="preserve"> </w:t>
            </w:r>
            <w:r>
              <w:rPr>
                <w:sz w:val="20"/>
              </w:rPr>
              <w:t>and packages for indications of undeclared DG)</w:t>
            </w:r>
          </w:p>
        </w:tc>
        <w:tc>
          <w:tcPr>
            <w:tcW w:w="346" w:type="dxa"/>
          </w:tcPr>
          <w:p w:rsidR="00495759" w:rsidRDefault="00495759">
            <w:pPr>
              <w:pStyle w:val="TableParagraph"/>
              <w:spacing w:before="7"/>
              <w:rPr>
                <w:rFonts w:ascii="PMingLiU"/>
                <w:sz w:val="18"/>
              </w:rPr>
            </w:pPr>
          </w:p>
          <w:p w:rsidR="00495759" w:rsidRDefault="006F1D72">
            <w:pPr>
              <w:pStyle w:val="TableParagraph"/>
              <w:ind w:left="107"/>
              <w:rPr>
                <w:sz w:val="20"/>
              </w:rPr>
            </w:pPr>
            <w:r>
              <w:rPr>
                <w:w w:val="99"/>
                <w:sz w:val="20"/>
              </w:rPr>
              <w:t>Y</w:t>
            </w:r>
          </w:p>
        </w:tc>
        <w:tc>
          <w:tcPr>
            <w:tcW w:w="346"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7"/>
              <w:rPr>
                <w:sz w:val="20"/>
              </w:rPr>
            </w:pPr>
            <w:r>
              <w:rPr>
                <w:w w:val="99"/>
                <w:sz w:val="20"/>
              </w:rPr>
              <w:t>-</w:t>
            </w:r>
          </w:p>
        </w:tc>
        <w:tc>
          <w:tcPr>
            <w:tcW w:w="347"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6"/>
              <w:rPr>
                <w:sz w:val="20"/>
              </w:rPr>
            </w:pPr>
            <w:r>
              <w:rPr>
                <w:w w:val="99"/>
                <w:sz w:val="20"/>
              </w:rPr>
              <w:t>-</w:t>
            </w:r>
          </w:p>
        </w:tc>
        <w:tc>
          <w:tcPr>
            <w:tcW w:w="346"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6"/>
              <w:rPr>
                <w:sz w:val="20"/>
              </w:rPr>
            </w:pPr>
            <w:r>
              <w:rPr>
                <w:w w:val="99"/>
                <w:sz w:val="20"/>
              </w:rPr>
              <w:t>-</w:t>
            </w:r>
          </w:p>
        </w:tc>
        <w:tc>
          <w:tcPr>
            <w:tcW w:w="347"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5"/>
              <w:rPr>
                <w:sz w:val="20"/>
              </w:rPr>
            </w:pPr>
            <w:r>
              <w:rPr>
                <w:w w:val="99"/>
                <w:sz w:val="20"/>
              </w:rPr>
              <w:t>-</w:t>
            </w:r>
          </w:p>
        </w:tc>
        <w:tc>
          <w:tcPr>
            <w:tcW w:w="346"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4"/>
              <w:rPr>
                <w:sz w:val="20"/>
              </w:rPr>
            </w:pPr>
            <w:r>
              <w:rPr>
                <w:w w:val="99"/>
                <w:sz w:val="20"/>
              </w:rPr>
              <w:t>-</w:t>
            </w:r>
          </w:p>
        </w:tc>
        <w:tc>
          <w:tcPr>
            <w:tcW w:w="347"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4"/>
              <w:rPr>
                <w:sz w:val="20"/>
              </w:rPr>
            </w:pPr>
            <w:r>
              <w:rPr>
                <w:w w:val="99"/>
                <w:sz w:val="20"/>
              </w:rPr>
              <w:t>-</w:t>
            </w:r>
          </w:p>
        </w:tc>
        <w:tc>
          <w:tcPr>
            <w:tcW w:w="346" w:type="dxa"/>
            <w:shd w:val="clear" w:color="auto" w:fill="D9D9D9" w:themeFill="background1" w:themeFillShade="D9"/>
          </w:tcPr>
          <w:p w:rsidR="00495759" w:rsidRDefault="00495759">
            <w:pPr>
              <w:pStyle w:val="TableParagraph"/>
              <w:spacing w:before="7"/>
              <w:rPr>
                <w:rFonts w:ascii="PMingLiU"/>
                <w:sz w:val="18"/>
              </w:rPr>
            </w:pPr>
          </w:p>
          <w:p w:rsidR="00495759" w:rsidRDefault="006F1D72">
            <w:pPr>
              <w:pStyle w:val="TableParagraph"/>
              <w:ind w:left="103"/>
              <w:rPr>
                <w:sz w:val="20"/>
              </w:rPr>
            </w:pPr>
            <w:r>
              <w:rPr>
                <w:w w:val="99"/>
                <w:sz w:val="20"/>
              </w:rPr>
              <w:t>-</w:t>
            </w:r>
          </w:p>
        </w:tc>
        <w:tc>
          <w:tcPr>
            <w:tcW w:w="347" w:type="dxa"/>
          </w:tcPr>
          <w:p w:rsidR="00495759" w:rsidRDefault="00495759">
            <w:pPr>
              <w:pStyle w:val="TableParagraph"/>
              <w:spacing w:before="7"/>
              <w:rPr>
                <w:rFonts w:ascii="PMingLiU"/>
                <w:sz w:val="18"/>
              </w:rPr>
            </w:pPr>
          </w:p>
          <w:p w:rsidR="00495759" w:rsidRDefault="006F1D72">
            <w:pPr>
              <w:pStyle w:val="TableParagraph"/>
              <w:ind w:left="103"/>
              <w:rPr>
                <w:sz w:val="20"/>
              </w:rPr>
            </w:pPr>
            <w:r>
              <w:rPr>
                <w:w w:val="99"/>
                <w:sz w:val="20"/>
              </w:rPr>
              <w:t>Y</w:t>
            </w:r>
          </w:p>
        </w:tc>
      </w:tr>
      <w:tr w:rsidR="00495759" w:rsidTr="0051624B">
        <w:trPr>
          <w:trHeight w:val="300"/>
        </w:trPr>
        <w:tc>
          <w:tcPr>
            <w:tcW w:w="10436" w:type="dxa"/>
            <w:gridSpan w:val="10"/>
            <w:shd w:val="clear" w:color="auto" w:fill="D9D9D9"/>
          </w:tcPr>
          <w:p w:rsidR="00495759" w:rsidRDefault="006F1D72">
            <w:pPr>
              <w:pStyle w:val="TableParagraph"/>
              <w:spacing w:line="271" w:lineRule="exact"/>
              <w:ind w:left="107"/>
              <w:rPr>
                <w:b/>
                <w:sz w:val="20"/>
              </w:rPr>
            </w:pPr>
            <w:r>
              <w:rPr>
                <w:b/>
                <w:sz w:val="20"/>
              </w:rPr>
              <w:t xml:space="preserve">4. </w:t>
            </w:r>
            <w:proofErr w:type="spellStart"/>
            <w:r>
              <w:rPr>
                <w:rFonts w:ascii="PMingLiU" w:eastAsia="PMingLiU" w:hint="eastAsia"/>
                <w:b/>
                <w:sz w:val="20"/>
              </w:rPr>
              <w:t>裝載前管理貨物</w:t>
            </w:r>
            <w:proofErr w:type="spellEnd"/>
            <w:r>
              <w:rPr>
                <w:rFonts w:ascii="PMingLiU" w:eastAsia="PMingLiU" w:hint="eastAsia"/>
                <w:b/>
                <w:sz w:val="20"/>
              </w:rPr>
              <w:t xml:space="preserve"> </w:t>
            </w:r>
            <w:r>
              <w:rPr>
                <w:b/>
                <w:sz w:val="20"/>
              </w:rPr>
              <w:t>Managing cargo pre-loading</w:t>
            </w:r>
          </w:p>
        </w:tc>
      </w:tr>
      <w:tr w:rsidR="00413955" w:rsidTr="007F1695">
        <w:trPr>
          <w:trHeight w:val="572"/>
        </w:trPr>
        <w:tc>
          <w:tcPr>
            <w:tcW w:w="7318" w:type="dxa"/>
          </w:tcPr>
          <w:p w:rsidR="00495759" w:rsidRDefault="006F1D72">
            <w:pPr>
              <w:pStyle w:val="TableParagraph"/>
              <w:spacing w:line="271" w:lineRule="exact"/>
              <w:ind w:left="107"/>
              <w:rPr>
                <w:sz w:val="20"/>
                <w:lang w:eastAsia="zh-TW"/>
              </w:rPr>
            </w:pPr>
            <w:r>
              <w:rPr>
                <w:sz w:val="20"/>
                <w:lang w:eastAsia="zh-TW"/>
              </w:rPr>
              <w:t xml:space="preserve">4.1 </w:t>
            </w:r>
            <w:r>
              <w:rPr>
                <w:rFonts w:ascii="PMingLiU" w:eastAsia="PMingLiU" w:hint="eastAsia"/>
                <w:sz w:val="20"/>
                <w:lang w:eastAsia="zh-TW"/>
              </w:rPr>
              <w:t xml:space="preserve">策劃裝載危險品貨物（判斷貨物隔離、分隔等要求） </w:t>
            </w:r>
            <w:r>
              <w:rPr>
                <w:sz w:val="20"/>
                <w:lang w:eastAsia="zh-TW"/>
              </w:rPr>
              <w:t>Plan</w:t>
            </w:r>
          </w:p>
          <w:p w:rsidR="00495759" w:rsidRDefault="006F1D72">
            <w:pPr>
              <w:pStyle w:val="TableParagraph"/>
              <w:spacing w:before="4" w:line="264" w:lineRule="exact"/>
              <w:ind w:left="107" w:right="186"/>
              <w:rPr>
                <w:sz w:val="20"/>
              </w:rPr>
            </w:pPr>
            <w:r>
              <w:rPr>
                <w:sz w:val="20"/>
              </w:rPr>
              <w:t>loading DG cargo (determine segregation, separation, etc. requirements)</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7"/>
              <w:rPr>
                <w:sz w:val="20"/>
              </w:rPr>
            </w:pPr>
            <w:r>
              <w:rPr>
                <w:w w:val="99"/>
                <w:sz w:val="20"/>
              </w:rPr>
              <w:t>-</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7"/>
              <w:rPr>
                <w:sz w:val="20"/>
              </w:rPr>
            </w:pPr>
            <w:r>
              <w:rPr>
                <w:w w:val="99"/>
                <w:sz w:val="20"/>
              </w:rPr>
              <w:t>-</w:t>
            </w:r>
          </w:p>
        </w:tc>
        <w:tc>
          <w:tcPr>
            <w:tcW w:w="347" w:type="dxa"/>
          </w:tcPr>
          <w:p w:rsidR="00495759" w:rsidRDefault="00495759">
            <w:pPr>
              <w:pStyle w:val="TableParagraph"/>
              <w:spacing w:before="3"/>
              <w:rPr>
                <w:rFonts w:ascii="PMingLiU"/>
                <w:sz w:val="20"/>
              </w:rPr>
            </w:pPr>
          </w:p>
          <w:p w:rsidR="00495759" w:rsidRDefault="006F1D72">
            <w:pPr>
              <w:pStyle w:val="TableParagraph"/>
              <w:ind w:left="106"/>
              <w:rPr>
                <w:sz w:val="20"/>
              </w:rPr>
            </w:pPr>
            <w:r>
              <w:rPr>
                <w:w w:val="99"/>
                <w:sz w:val="20"/>
              </w:rPr>
              <w:t>Y</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6"/>
              <w:rPr>
                <w:sz w:val="20"/>
              </w:rPr>
            </w:pPr>
            <w:r>
              <w:rPr>
                <w:w w:val="99"/>
                <w:sz w:val="20"/>
              </w:rPr>
              <w:t>-</w:t>
            </w:r>
          </w:p>
        </w:tc>
        <w:tc>
          <w:tcPr>
            <w:tcW w:w="347" w:type="dxa"/>
          </w:tcPr>
          <w:p w:rsidR="00495759" w:rsidRDefault="00495759">
            <w:pPr>
              <w:pStyle w:val="TableParagraph"/>
              <w:spacing w:before="3"/>
              <w:rPr>
                <w:rFonts w:ascii="PMingLiU"/>
                <w:sz w:val="20"/>
              </w:rPr>
            </w:pPr>
          </w:p>
          <w:p w:rsidR="00495759" w:rsidRDefault="006F1D72">
            <w:pPr>
              <w:pStyle w:val="TableParagraph"/>
              <w:ind w:left="105"/>
              <w:rPr>
                <w:sz w:val="20"/>
              </w:rPr>
            </w:pPr>
            <w:r>
              <w:rPr>
                <w:w w:val="99"/>
                <w:sz w:val="20"/>
              </w:rPr>
              <w:t>Y</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4"/>
              <w:rPr>
                <w:sz w:val="20"/>
              </w:rPr>
            </w:pPr>
            <w:r>
              <w:rPr>
                <w:w w:val="99"/>
                <w:sz w:val="20"/>
              </w:rPr>
              <w:t>-</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4"/>
              <w:rPr>
                <w:sz w:val="20"/>
              </w:rPr>
            </w:pPr>
            <w:r>
              <w:rPr>
                <w:w w:val="99"/>
                <w:sz w:val="20"/>
              </w:rPr>
              <w:t>-</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3"/>
              <w:rPr>
                <w:sz w:val="20"/>
              </w:rPr>
            </w:pPr>
            <w:r>
              <w:rPr>
                <w:w w:val="99"/>
                <w:sz w:val="20"/>
              </w:rPr>
              <w:t>-</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3"/>
              <w:rPr>
                <w:sz w:val="20"/>
              </w:rPr>
            </w:pPr>
            <w:r>
              <w:rPr>
                <w:w w:val="99"/>
                <w:sz w:val="20"/>
              </w:rPr>
              <w:t>-</w:t>
            </w:r>
          </w:p>
        </w:tc>
      </w:tr>
      <w:tr w:rsidR="00413955" w:rsidTr="007F1695">
        <w:trPr>
          <w:trHeight w:val="1127"/>
        </w:trPr>
        <w:tc>
          <w:tcPr>
            <w:tcW w:w="7318" w:type="dxa"/>
          </w:tcPr>
          <w:p w:rsidR="00495759" w:rsidRDefault="006F1D72" w:rsidP="0051624B">
            <w:pPr>
              <w:pStyle w:val="TableParagraph"/>
              <w:spacing w:line="259" w:lineRule="auto"/>
              <w:ind w:left="107" w:right="187"/>
              <w:rPr>
                <w:sz w:val="20"/>
              </w:rPr>
            </w:pPr>
            <w:r>
              <w:rPr>
                <w:sz w:val="20"/>
              </w:rPr>
              <w:t xml:space="preserve">4.2 </w:t>
            </w:r>
            <w:proofErr w:type="spellStart"/>
            <w:r>
              <w:rPr>
                <w:rFonts w:ascii="PMingLiU" w:eastAsia="PMingLiU" w:hint="eastAsia"/>
                <w:sz w:val="20"/>
              </w:rPr>
              <w:t>預備裝載危險品貨物（檢查包裝件是否存在未申報危險品的跡象、檢查貨物是否有損壞</w:t>
            </w:r>
            <w:proofErr w:type="spellEnd"/>
            <w:r>
              <w:rPr>
                <w:sz w:val="20"/>
              </w:rPr>
              <w:t>/</w:t>
            </w:r>
            <w:proofErr w:type="spellStart"/>
            <w:r>
              <w:rPr>
                <w:rFonts w:ascii="PMingLiU" w:eastAsia="PMingLiU" w:hint="eastAsia"/>
                <w:sz w:val="20"/>
              </w:rPr>
              <w:t>滲漏、使用集裝器標籤等）</w:t>
            </w:r>
            <w:r>
              <w:rPr>
                <w:sz w:val="20"/>
              </w:rPr>
              <w:t>Prepare</w:t>
            </w:r>
            <w:proofErr w:type="spellEnd"/>
            <w:r>
              <w:rPr>
                <w:sz w:val="20"/>
              </w:rPr>
              <w:t xml:space="preserve"> DG cargo load for aircraft (check packages for indications of undeclared</w:t>
            </w:r>
            <w:r w:rsidR="00413955">
              <w:rPr>
                <w:sz w:val="20"/>
              </w:rPr>
              <w:t xml:space="preserve"> </w:t>
            </w:r>
            <w:r>
              <w:rPr>
                <w:sz w:val="20"/>
              </w:rPr>
              <w:t>DG, check for damage/leakage, apply ULD tags when applicable, etc.)</w:t>
            </w:r>
          </w:p>
        </w:tc>
        <w:tc>
          <w:tcPr>
            <w:tcW w:w="346"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7"/>
              <w:rPr>
                <w:sz w:val="20"/>
              </w:rPr>
            </w:pPr>
            <w:r>
              <w:rPr>
                <w:w w:val="99"/>
                <w:sz w:val="20"/>
              </w:rPr>
              <w:t>-</w:t>
            </w:r>
          </w:p>
        </w:tc>
        <w:tc>
          <w:tcPr>
            <w:tcW w:w="346"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7"/>
              <w:rPr>
                <w:sz w:val="20"/>
              </w:rPr>
            </w:pPr>
            <w:r>
              <w:rPr>
                <w:w w:val="99"/>
                <w:sz w:val="20"/>
              </w:rPr>
              <w:t>-</w:t>
            </w:r>
          </w:p>
        </w:tc>
        <w:tc>
          <w:tcPr>
            <w:tcW w:w="347" w:type="dxa"/>
          </w:tcPr>
          <w:p w:rsidR="00495759" w:rsidRDefault="00495759">
            <w:pPr>
              <w:pStyle w:val="TableParagraph"/>
              <w:spacing w:before="12"/>
              <w:rPr>
                <w:rFonts w:ascii="PMingLiU"/>
                <w:sz w:val="30"/>
              </w:rPr>
            </w:pPr>
          </w:p>
          <w:p w:rsidR="00495759" w:rsidRDefault="006F1D72">
            <w:pPr>
              <w:pStyle w:val="TableParagraph"/>
              <w:ind w:left="106"/>
              <w:rPr>
                <w:sz w:val="20"/>
              </w:rPr>
            </w:pPr>
            <w:r>
              <w:rPr>
                <w:w w:val="99"/>
                <w:sz w:val="20"/>
              </w:rPr>
              <w:t>Y</w:t>
            </w:r>
          </w:p>
        </w:tc>
        <w:tc>
          <w:tcPr>
            <w:tcW w:w="346"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6"/>
              <w:rPr>
                <w:sz w:val="20"/>
              </w:rPr>
            </w:pPr>
            <w:r>
              <w:rPr>
                <w:w w:val="99"/>
                <w:sz w:val="20"/>
              </w:rPr>
              <w:t>-</w:t>
            </w:r>
          </w:p>
        </w:tc>
        <w:tc>
          <w:tcPr>
            <w:tcW w:w="347"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5"/>
              <w:rPr>
                <w:sz w:val="20"/>
              </w:rPr>
            </w:pPr>
            <w:r>
              <w:rPr>
                <w:w w:val="99"/>
                <w:sz w:val="20"/>
              </w:rPr>
              <w:t>-</w:t>
            </w:r>
          </w:p>
        </w:tc>
        <w:tc>
          <w:tcPr>
            <w:tcW w:w="346"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4"/>
              <w:rPr>
                <w:sz w:val="20"/>
              </w:rPr>
            </w:pPr>
            <w:r>
              <w:rPr>
                <w:w w:val="99"/>
                <w:sz w:val="20"/>
              </w:rPr>
              <w:t>-</w:t>
            </w:r>
          </w:p>
        </w:tc>
        <w:tc>
          <w:tcPr>
            <w:tcW w:w="347"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4"/>
              <w:rPr>
                <w:sz w:val="20"/>
              </w:rPr>
            </w:pPr>
            <w:r>
              <w:rPr>
                <w:w w:val="99"/>
                <w:sz w:val="20"/>
              </w:rPr>
              <w:t>-</w:t>
            </w:r>
          </w:p>
        </w:tc>
        <w:tc>
          <w:tcPr>
            <w:tcW w:w="346"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3"/>
              <w:rPr>
                <w:sz w:val="20"/>
              </w:rPr>
            </w:pPr>
            <w:r>
              <w:rPr>
                <w:w w:val="99"/>
                <w:sz w:val="20"/>
              </w:rPr>
              <w:t>-</w:t>
            </w:r>
          </w:p>
        </w:tc>
        <w:tc>
          <w:tcPr>
            <w:tcW w:w="347" w:type="dxa"/>
            <w:shd w:val="clear" w:color="auto" w:fill="D9D9D9" w:themeFill="background1" w:themeFillShade="D9"/>
          </w:tcPr>
          <w:p w:rsidR="00495759" w:rsidRDefault="00495759">
            <w:pPr>
              <w:pStyle w:val="TableParagraph"/>
              <w:spacing w:before="12"/>
              <w:rPr>
                <w:rFonts w:ascii="PMingLiU"/>
                <w:sz w:val="30"/>
              </w:rPr>
            </w:pPr>
          </w:p>
          <w:p w:rsidR="00495759" w:rsidRDefault="006F1D72">
            <w:pPr>
              <w:pStyle w:val="TableParagraph"/>
              <w:ind w:left="103"/>
              <w:rPr>
                <w:sz w:val="20"/>
              </w:rPr>
            </w:pPr>
            <w:r>
              <w:rPr>
                <w:w w:val="99"/>
                <w:sz w:val="20"/>
              </w:rPr>
              <w:t>-</w:t>
            </w:r>
          </w:p>
        </w:tc>
      </w:tr>
      <w:tr w:rsidR="00413955" w:rsidTr="007F1695">
        <w:trPr>
          <w:trHeight w:val="299"/>
        </w:trPr>
        <w:tc>
          <w:tcPr>
            <w:tcW w:w="7318" w:type="dxa"/>
          </w:tcPr>
          <w:p w:rsidR="00495759" w:rsidRDefault="006F1D72">
            <w:pPr>
              <w:pStyle w:val="TableParagraph"/>
              <w:spacing w:line="271" w:lineRule="exact"/>
              <w:ind w:left="107"/>
              <w:rPr>
                <w:sz w:val="20"/>
              </w:rPr>
            </w:pPr>
            <w:r>
              <w:rPr>
                <w:sz w:val="20"/>
              </w:rPr>
              <w:t xml:space="preserve">4.3 </w:t>
            </w:r>
            <w:proofErr w:type="spellStart"/>
            <w:r>
              <w:rPr>
                <w:rFonts w:ascii="PMingLiU" w:eastAsia="PMingLiU" w:hint="eastAsia"/>
                <w:sz w:val="20"/>
              </w:rPr>
              <w:t>簽發機長通知單</w:t>
            </w:r>
            <w:proofErr w:type="spellEnd"/>
            <w:r>
              <w:rPr>
                <w:rFonts w:ascii="PMingLiU" w:eastAsia="PMingLiU" w:hint="eastAsia"/>
                <w:sz w:val="20"/>
              </w:rPr>
              <w:t xml:space="preserve"> </w:t>
            </w:r>
            <w:r>
              <w:rPr>
                <w:sz w:val="20"/>
              </w:rPr>
              <w:t>Issue NOTOC</w:t>
            </w:r>
          </w:p>
        </w:tc>
        <w:tc>
          <w:tcPr>
            <w:tcW w:w="346" w:type="dxa"/>
            <w:shd w:val="clear" w:color="auto" w:fill="D9D9D9" w:themeFill="background1" w:themeFillShade="D9"/>
          </w:tcPr>
          <w:p w:rsidR="00495759" w:rsidRDefault="006F1D72">
            <w:pPr>
              <w:pStyle w:val="TableParagraph"/>
              <w:spacing w:before="19"/>
              <w:ind w:left="107"/>
              <w:rPr>
                <w:sz w:val="20"/>
              </w:rPr>
            </w:pPr>
            <w:r>
              <w:rPr>
                <w:w w:val="99"/>
                <w:sz w:val="20"/>
              </w:rPr>
              <w:t>-</w:t>
            </w:r>
          </w:p>
        </w:tc>
        <w:tc>
          <w:tcPr>
            <w:tcW w:w="346" w:type="dxa"/>
            <w:shd w:val="clear" w:color="auto" w:fill="D9D9D9" w:themeFill="background1" w:themeFillShade="D9"/>
          </w:tcPr>
          <w:p w:rsidR="00495759" w:rsidRDefault="006F1D72">
            <w:pPr>
              <w:pStyle w:val="TableParagraph"/>
              <w:spacing w:before="19"/>
              <w:ind w:left="107"/>
              <w:rPr>
                <w:sz w:val="20"/>
              </w:rPr>
            </w:pPr>
            <w:r>
              <w:rPr>
                <w:w w:val="99"/>
                <w:sz w:val="20"/>
              </w:rPr>
              <w:t>-</w:t>
            </w:r>
          </w:p>
        </w:tc>
        <w:tc>
          <w:tcPr>
            <w:tcW w:w="347" w:type="dxa"/>
            <w:shd w:val="clear" w:color="auto" w:fill="D9D9D9" w:themeFill="background1" w:themeFillShade="D9"/>
          </w:tcPr>
          <w:p w:rsidR="00495759" w:rsidRDefault="006F1D72">
            <w:pPr>
              <w:pStyle w:val="TableParagraph"/>
              <w:spacing w:before="19"/>
              <w:ind w:left="106"/>
              <w:rPr>
                <w:sz w:val="20"/>
              </w:rPr>
            </w:pPr>
            <w:r>
              <w:rPr>
                <w:w w:val="99"/>
                <w:sz w:val="20"/>
              </w:rPr>
              <w:t>-</w:t>
            </w:r>
          </w:p>
        </w:tc>
        <w:tc>
          <w:tcPr>
            <w:tcW w:w="346" w:type="dxa"/>
            <w:shd w:val="clear" w:color="auto" w:fill="D9D9D9" w:themeFill="background1" w:themeFillShade="D9"/>
          </w:tcPr>
          <w:p w:rsidR="00495759" w:rsidRDefault="006F1D72">
            <w:pPr>
              <w:pStyle w:val="TableParagraph"/>
              <w:spacing w:before="19"/>
              <w:ind w:left="106"/>
              <w:rPr>
                <w:sz w:val="20"/>
              </w:rPr>
            </w:pPr>
            <w:r>
              <w:rPr>
                <w:w w:val="99"/>
                <w:sz w:val="20"/>
              </w:rPr>
              <w:t>-</w:t>
            </w:r>
          </w:p>
        </w:tc>
        <w:tc>
          <w:tcPr>
            <w:tcW w:w="347" w:type="dxa"/>
          </w:tcPr>
          <w:p w:rsidR="00495759" w:rsidRDefault="006F1D72">
            <w:pPr>
              <w:pStyle w:val="TableParagraph"/>
              <w:spacing w:before="19"/>
              <w:ind w:left="105"/>
              <w:rPr>
                <w:sz w:val="20"/>
              </w:rPr>
            </w:pPr>
            <w:r>
              <w:rPr>
                <w:w w:val="99"/>
                <w:sz w:val="20"/>
              </w:rPr>
              <w:t>Y</w:t>
            </w:r>
          </w:p>
        </w:tc>
        <w:tc>
          <w:tcPr>
            <w:tcW w:w="346" w:type="dxa"/>
            <w:shd w:val="clear" w:color="auto" w:fill="D9D9D9" w:themeFill="background1" w:themeFillShade="D9"/>
          </w:tcPr>
          <w:p w:rsidR="00495759" w:rsidRDefault="006F1D72">
            <w:pPr>
              <w:pStyle w:val="TableParagraph"/>
              <w:spacing w:before="19"/>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9"/>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9"/>
              <w:ind w:left="103"/>
              <w:rPr>
                <w:sz w:val="20"/>
              </w:rPr>
            </w:pPr>
            <w:r>
              <w:rPr>
                <w:w w:val="99"/>
                <w:sz w:val="20"/>
              </w:rPr>
              <w:t>-</w:t>
            </w:r>
          </w:p>
        </w:tc>
        <w:tc>
          <w:tcPr>
            <w:tcW w:w="347" w:type="dxa"/>
            <w:shd w:val="clear" w:color="auto" w:fill="D9D9D9" w:themeFill="background1" w:themeFillShade="D9"/>
          </w:tcPr>
          <w:p w:rsidR="00495759" w:rsidRDefault="006F1D72">
            <w:pPr>
              <w:pStyle w:val="TableParagraph"/>
              <w:spacing w:before="19"/>
              <w:ind w:left="103"/>
              <w:rPr>
                <w:sz w:val="20"/>
              </w:rPr>
            </w:pPr>
            <w:r>
              <w:rPr>
                <w:w w:val="99"/>
                <w:sz w:val="20"/>
              </w:rPr>
              <w:t>-</w:t>
            </w:r>
          </w:p>
        </w:tc>
      </w:tr>
      <w:tr w:rsidR="00495759" w:rsidTr="0051624B">
        <w:trPr>
          <w:trHeight w:val="299"/>
        </w:trPr>
        <w:tc>
          <w:tcPr>
            <w:tcW w:w="10436" w:type="dxa"/>
            <w:gridSpan w:val="10"/>
            <w:shd w:val="clear" w:color="auto" w:fill="D9D9D9"/>
          </w:tcPr>
          <w:p w:rsidR="00495759" w:rsidRDefault="006F1D72">
            <w:pPr>
              <w:pStyle w:val="TableParagraph"/>
              <w:spacing w:line="271" w:lineRule="exact"/>
              <w:ind w:left="107"/>
              <w:rPr>
                <w:b/>
                <w:sz w:val="20"/>
              </w:rPr>
            </w:pPr>
            <w:r>
              <w:rPr>
                <w:b/>
                <w:sz w:val="20"/>
              </w:rPr>
              <w:t xml:space="preserve">5. </w:t>
            </w:r>
            <w:proofErr w:type="spellStart"/>
            <w:r>
              <w:rPr>
                <w:rFonts w:ascii="PMingLiU" w:eastAsia="PMingLiU" w:hint="eastAsia"/>
                <w:b/>
                <w:sz w:val="20"/>
              </w:rPr>
              <w:t>收運乘客和機組人員的行李</w:t>
            </w:r>
            <w:proofErr w:type="spellEnd"/>
            <w:r>
              <w:rPr>
                <w:rFonts w:ascii="PMingLiU" w:eastAsia="PMingLiU" w:hint="eastAsia"/>
                <w:b/>
                <w:sz w:val="20"/>
              </w:rPr>
              <w:t xml:space="preserve"> </w:t>
            </w:r>
            <w:r>
              <w:rPr>
                <w:b/>
                <w:sz w:val="20"/>
              </w:rPr>
              <w:t>Accepting passenger and crew baggage</w:t>
            </w:r>
          </w:p>
        </w:tc>
      </w:tr>
      <w:tr w:rsidR="00413955" w:rsidTr="007F1695">
        <w:trPr>
          <w:trHeight w:val="563"/>
        </w:trPr>
        <w:tc>
          <w:tcPr>
            <w:tcW w:w="7318" w:type="dxa"/>
          </w:tcPr>
          <w:p w:rsidR="00495759" w:rsidRDefault="006F1D72">
            <w:pPr>
              <w:pStyle w:val="TableParagraph"/>
              <w:spacing w:line="271" w:lineRule="exact"/>
              <w:ind w:left="107"/>
              <w:rPr>
                <w:rFonts w:ascii="PMingLiU" w:eastAsia="PMingLiU"/>
                <w:sz w:val="20"/>
                <w:lang w:eastAsia="zh-TW"/>
              </w:rPr>
            </w:pPr>
            <w:r>
              <w:rPr>
                <w:sz w:val="20"/>
                <w:lang w:eastAsia="zh-TW"/>
              </w:rPr>
              <w:t xml:space="preserve">5.1 </w:t>
            </w:r>
            <w:r>
              <w:rPr>
                <w:rFonts w:ascii="PMingLiU" w:eastAsia="PMingLiU" w:hint="eastAsia"/>
                <w:sz w:val="20"/>
                <w:lang w:eastAsia="zh-TW"/>
              </w:rPr>
              <w:t>處理乘客或機組人員的行李（識別禁止上機的危險品等）</w:t>
            </w:r>
          </w:p>
          <w:p w:rsidR="00495759" w:rsidRDefault="006F1D72">
            <w:pPr>
              <w:pStyle w:val="TableParagraph"/>
              <w:spacing w:before="28"/>
              <w:ind w:left="107"/>
              <w:rPr>
                <w:sz w:val="20"/>
              </w:rPr>
            </w:pPr>
            <w:r>
              <w:rPr>
                <w:sz w:val="20"/>
              </w:rPr>
              <w:t>Process passenger or crew baggage (identify forbidden DG, etc.)</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6" w:type="dxa"/>
          </w:tcPr>
          <w:p w:rsidR="00495759" w:rsidRDefault="006F1D72">
            <w:pPr>
              <w:pStyle w:val="TableParagraph"/>
              <w:spacing w:before="149"/>
              <w:ind w:left="106"/>
              <w:rPr>
                <w:sz w:val="20"/>
              </w:rPr>
            </w:pPr>
            <w:r>
              <w:rPr>
                <w:w w:val="99"/>
                <w:sz w:val="20"/>
              </w:rPr>
              <w:t>Y</w:t>
            </w:r>
          </w:p>
        </w:tc>
        <w:tc>
          <w:tcPr>
            <w:tcW w:w="347" w:type="dxa"/>
            <w:shd w:val="clear" w:color="auto" w:fill="D9D9D9" w:themeFill="background1" w:themeFillShade="D9"/>
          </w:tcPr>
          <w:p w:rsidR="00495759" w:rsidRDefault="006F1D72">
            <w:pPr>
              <w:pStyle w:val="TableParagraph"/>
              <w:spacing w:before="149"/>
              <w:ind w:left="105"/>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3"/>
              <w:rPr>
                <w:sz w:val="20"/>
              </w:rPr>
            </w:pPr>
            <w:r>
              <w:rPr>
                <w:w w:val="99"/>
                <w:sz w:val="20"/>
              </w:rPr>
              <w:t>-</w:t>
            </w:r>
          </w:p>
        </w:tc>
        <w:tc>
          <w:tcPr>
            <w:tcW w:w="347" w:type="dxa"/>
          </w:tcPr>
          <w:p w:rsidR="00495759" w:rsidRDefault="006F1D72">
            <w:pPr>
              <w:pStyle w:val="TableParagraph"/>
              <w:spacing w:before="149"/>
              <w:ind w:left="103"/>
              <w:rPr>
                <w:sz w:val="20"/>
              </w:rPr>
            </w:pPr>
            <w:r>
              <w:rPr>
                <w:w w:val="99"/>
                <w:sz w:val="20"/>
              </w:rPr>
              <w:t>Y</w:t>
            </w:r>
          </w:p>
        </w:tc>
      </w:tr>
      <w:tr w:rsidR="00413955" w:rsidTr="007F1695">
        <w:trPr>
          <w:trHeight w:val="827"/>
        </w:trPr>
        <w:tc>
          <w:tcPr>
            <w:tcW w:w="7318" w:type="dxa"/>
          </w:tcPr>
          <w:p w:rsidR="00495759" w:rsidRDefault="006F1D72">
            <w:pPr>
              <w:pStyle w:val="TableParagraph"/>
              <w:spacing w:line="271" w:lineRule="exact"/>
              <w:ind w:left="107"/>
              <w:rPr>
                <w:rFonts w:ascii="PMingLiU" w:eastAsia="PMingLiU"/>
                <w:sz w:val="20"/>
                <w:lang w:eastAsia="zh-TW"/>
              </w:rPr>
            </w:pPr>
            <w:r>
              <w:rPr>
                <w:sz w:val="20"/>
                <w:lang w:eastAsia="zh-TW"/>
              </w:rPr>
              <w:t xml:space="preserve">5.2 </w:t>
            </w:r>
            <w:r>
              <w:rPr>
                <w:rFonts w:ascii="PMingLiU" w:eastAsia="PMingLiU" w:hint="eastAsia"/>
                <w:sz w:val="20"/>
                <w:lang w:eastAsia="zh-TW"/>
              </w:rPr>
              <w:t>收運乘客或機組人員的行李（核對行李要求、通知機長等）</w:t>
            </w:r>
          </w:p>
          <w:p w:rsidR="00495759" w:rsidRDefault="006F1D72">
            <w:pPr>
              <w:pStyle w:val="TableParagraph"/>
              <w:spacing w:before="4" w:line="264" w:lineRule="exact"/>
              <w:ind w:left="107" w:right="941"/>
              <w:rPr>
                <w:sz w:val="20"/>
              </w:rPr>
            </w:pPr>
            <w:r>
              <w:rPr>
                <w:sz w:val="20"/>
              </w:rPr>
              <w:t>Accept passenger or crew baggage (verify passenger baggage requirements, notify pilot-in-command, etc.)</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7"/>
              <w:rPr>
                <w:sz w:val="20"/>
              </w:rPr>
            </w:pPr>
            <w:r>
              <w:rPr>
                <w:w w:val="99"/>
                <w:sz w:val="20"/>
              </w:rPr>
              <w:t>-</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7"/>
              <w:rPr>
                <w:sz w:val="20"/>
              </w:rPr>
            </w:pPr>
            <w:r>
              <w:rPr>
                <w:w w:val="99"/>
                <w:sz w:val="20"/>
              </w:rPr>
              <w:t>-</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6"/>
              <w:rPr>
                <w:sz w:val="20"/>
              </w:rPr>
            </w:pPr>
            <w:r>
              <w:rPr>
                <w:w w:val="99"/>
                <w:sz w:val="20"/>
              </w:rPr>
              <w:t>-</w:t>
            </w:r>
          </w:p>
        </w:tc>
        <w:tc>
          <w:tcPr>
            <w:tcW w:w="346" w:type="dxa"/>
          </w:tcPr>
          <w:p w:rsidR="00495759" w:rsidRDefault="00495759">
            <w:pPr>
              <w:pStyle w:val="TableParagraph"/>
              <w:spacing w:before="3"/>
              <w:rPr>
                <w:rFonts w:ascii="PMingLiU"/>
                <w:sz w:val="20"/>
              </w:rPr>
            </w:pPr>
          </w:p>
          <w:p w:rsidR="00495759" w:rsidRDefault="006F1D72">
            <w:pPr>
              <w:pStyle w:val="TableParagraph"/>
              <w:ind w:left="106"/>
              <w:rPr>
                <w:sz w:val="20"/>
              </w:rPr>
            </w:pPr>
            <w:r>
              <w:rPr>
                <w:w w:val="99"/>
                <w:sz w:val="20"/>
              </w:rPr>
              <w:t>Y</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5"/>
              <w:rPr>
                <w:sz w:val="20"/>
              </w:rPr>
            </w:pPr>
            <w:r>
              <w:rPr>
                <w:w w:val="99"/>
                <w:sz w:val="20"/>
              </w:rPr>
              <w:t>-</w:t>
            </w:r>
          </w:p>
        </w:tc>
        <w:tc>
          <w:tcPr>
            <w:tcW w:w="346"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4"/>
              <w:rPr>
                <w:sz w:val="20"/>
              </w:rPr>
            </w:pPr>
            <w:r>
              <w:rPr>
                <w:w w:val="99"/>
                <w:sz w:val="20"/>
              </w:rPr>
              <w:t>-</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4"/>
              <w:rPr>
                <w:sz w:val="20"/>
              </w:rPr>
            </w:pPr>
            <w:r>
              <w:rPr>
                <w:w w:val="99"/>
                <w:sz w:val="20"/>
              </w:rPr>
              <w:t>-</w:t>
            </w:r>
          </w:p>
        </w:tc>
        <w:tc>
          <w:tcPr>
            <w:tcW w:w="346" w:type="dxa"/>
          </w:tcPr>
          <w:p w:rsidR="00495759" w:rsidRDefault="00495759">
            <w:pPr>
              <w:pStyle w:val="TableParagraph"/>
              <w:spacing w:before="3"/>
              <w:rPr>
                <w:rFonts w:ascii="PMingLiU"/>
                <w:sz w:val="20"/>
              </w:rPr>
            </w:pPr>
          </w:p>
          <w:p w:rsidR="00495759" w:rsidRDefault="006F1D72">
            <w:pPr>
              <w:pStyle w:val="TableParagraph"/>
              <w:ind w:left="103"/>
              <w:rPr>
                <w:sz w:val="20"/>
              </w:rPr>
            </w:pPr>
            <w:r>
              <w:rPr>
                <w:w w:val="99"/>
                <w:sz w:val="20"/>
              </w:rPr>
              <w:t>Y</w:t>
            </w:r>
          </w:p>
        </w:tc>
        <w:tc>
          <w:tcPr>
            <w:tcW w:w="347" w:type="dxa"/>
            <w:shd w:val="clear" w:color="auto" w:fill="D9D9D9" w:themeFill="background1" w:themeFillShade="D9"/>
          </w:tcPr>
          <w:p w:rsidR="00495759" w:rsidRDefault="00495759">
            <w:pPr>
              <w:pStyle w:val="TableParagraph"/>
              <w:spacing w:before="3"/>
              <w:rPr>
                <w:rFonts w:ascii="PMingLiU"/>
                <w:sz w:val="20"/>
              </w:rPr>
            </w:pPr>
          </w:p>
          <w:p w:rsidR="00495759" w:rsidRDefault="006F1D72">
            <w:pPr>
              <w:pStyle w:val="TableParagraph"/>
              <w:ind w:left="103"/>
              <w:rPr>
                <w:sz w:val="20"/>
              </w:rPr>
            </w:pPr>
            <w:r>
              <w:rPr>
                <w:w w:val="99"/>
                <w:sz w:val="20"/>
              </w:rPr>
              <w:t>-</w:t>
            </w:r>
          </w:p>
        </w:tc>
      </w:tr>
      <w:tr w:rsidR="00495759" w:rsidTr="0051624B">
        <w:trPr>
          <w:trHeight w:val="299"/>
        </w:trPr>
        <w:tc>
          <w:tcPr>
            <w:tcW w:w="10436" w:type="dxa"/>
            <w:gridSpan w:val="10"/>
            <w:shd w:val="clear" w:color="auto" w:fill="D9D9D9"/>
          </w:tcPr>
          <w:p w:rsidR="00495759" w:rsidRDefault="006F1D72">
            <w:pPr>
              <w:pStyle w:val="TableParagraph"/>
              <w:spacing w:line="271" w:lineRule="exact"/>
              <w:ind w:left="107"/>
              <w:rPr>
                <w:b/>
                <w:sz w:val="20"/>
              </w:rPr>
            </w:pPr>
            <w:r>
              <w:rPr>
                <w:b/>
                <w:sz w:val="20"/>
              </w:rPr>
              <w:t xml:space="preserve">6. </w:t>
            </w:r>
            <w:proofErr w:type="spellStart"/>
            <w:r>
              <w:rPr>
                <w:rFonts w:ascii="PMingLiU" w:eastAsia="PMingLiU" w:hint="eastAsia"/>
                <w:b/>
                <w:sz w:val="20"/>
              </w:rPr>
              <w:t>運送貨物</w:t>
            </w:r>
            <w:proofErr w:type="spellEnd"/>
            <w:r>
              <w:rPr>
                <w:b/>
                <w:sz w:val="20"/>
              </w:rPr>
              <w:t>/</w:t>
            </w:r>
            <w:proofErr w:type="spellStart"/>
            <w:r>
              <w:rPr>
                <w:rFonts w:ascii="PMingLiU" w:eastAsia="PMingLiU" w:hint="eastAsia"/>
                <w:b/>
                <w:sz w:val="20"/>
              </w:rPr>
              <w:t>行李</w:t>
            </w:r>
            <w:proofErr w:type="spellEnd"/>
            <w:r>
              <w:rPr>
                <w:rFonts w:ascii="PMingLiU" w:eastAsia="PMingLiU" w:hint="eastAsia"/>
                <w:b/>
                <w:sz w:val="20"/>
              </w:rPr>
              <w:t xml:space="preserve"> </w:t>
            </w:r>
            <w:r>
              <w:rPr>
                <w:b/>
                <w:sz w:val="20"/>
              </w:rPr>
              <w:t>Transporting cargo/baggage</w:t>
            </w:r>
          </w:p>
        </w:tc>
      </w:tr>
      <w:tr w:rsidR="00413955" w:rsidTr="007F1695">
        <w:trPr>
          <w:trHeight w:val="634"/>
        </w:trPr>
        <w:tc>
          <w:tcPr>
            <w:tcW w:w="7318" w:type="dxa"/>
          </w:tcPr>
          <w:p w:rsidR="00495759" w:rsidRDefault="006F1D72" w:rsidP="0051624B">
            <w:pPr>
              <w:pStyle w:val="TableParagraph"/>
              <w:spacing w:line="271" w:lineRule="exact"/>
              <w:ind w:left="107"/>
              <w:rPr>
                <w:sz w:val="20"/>
              </w:rPr>
            </w:pPr>
            <w:r>
              <w:rPr>
                <w:sz w:val="20"/>
                <w:lang w:eastAsia="zh-TW"/>
              </w:rPr>
              <w:t xml:space="preserve">6.1 </w:t>
            </w:r>
            <w:r>
              <w:rPr>
                <w:rFonts w:ascii="PMingLiU" w:eastAsia="PMingLiU" w:hint="eastAsia"/>
                <w:sz w:val="20"/>
                <w:lang w:eastAsia="zh-TW"/>
              </w:rPr>
              <w:t>裝載飛機（檢查貨物是否存在損壞</w:t>
            </w:r>
            <w:r>
              <w:rPr>
                <w:sz w:val="20"/>
                <w:lang w:eastAsia="zh-TW"/>
              </w:rPr>
              <w:t>/</w:t>
            </w:r>
            <w:r>
              <w:rPr>
                <w:rFonts w:ascii="PMingLiU" w:eastAsia="PMingLiU" w:hint="eastAsia"/>
                <w:sz w:val="20"/>
                <w:lang w:eastAsia="zh-TW"/>
              </w:rPr>
              <w:t>滲漏、採用隔離、分隔要求</w:t>
            </w:r>
            <w:proofErr w:type="spellStart"/>
            <w:r>
              <w:rPr>
                <w:rFonts w:ascii="PMingLiU" w:eastAsia="PMingLiU" w:hint="eastAsia"/>
                <w:sz w:val="20"/>
              </w:rPr>
              <w:t>等）</w:t>
            </w:r>
            <w:r>
              <w:rPr>
                <w:sz w:val="20"/>
              </w:rPr>
              <w:t>Load</w:t>
            </w:r>
            <w:proofErr w:type="spellEnd"/>
            <w:r>
              <w:rPr>
                <w:sz w:val="20"/>
              </w:rPr>
              <w:t xml:space="preserve"> aircraft (check for damage and/or leakage, apply segregation and separation requirements, etc.)</w:t>
            </w:r>
          </w:p>
        </w:tc>
        <w:tc>
          <w:tcPr>
            <w:tcW w:w="346"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7"/>
              <w:rPr>
                <w:sz w:val="20"/>
              </w:rPr>
            </w:pPr>
            <w:r>
              <w:rPr>
                <w:w w:val="99"/>
                <w:sz w:val="20"/>
              </w:rPr>
              <w:t>-</w:t>
            </w:r>
          </w:p>
        </w:tc>
        <w:tc>
          <w:tcPr>
            <w:tcW w:w="346"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7"/>
              <w:rPr>
                <w:sz w:val="20"/>
              </w:rPr>
            </w:pPr>
            <w:r>
              <w:rPr>
                <w:w w:val="99"/>
                <w:sz w:val="20"/>
              </w:rPr>
              <w:t>-</w:t>
            </w:r>
          </w:p>
        </w:tc>
        <w:tc>
          <w:tcPr>
            <w:tcW w:w="347" w:type="dxa"/>
          </w:tcPr>
          <w:p w:rsidR="00495759" w:rsidRDefault="00495759">
            <w:pPr>
              <w:pStyle w:val="TableParagraph"/>
              <w:spacing w:before="6"/>
              <w:rPr>
                <w:rFonts w:ascii="PMingLiU"/>
                <w:sz w:val="21"/>
              </w:rPr>
            </w:pPr>
          </w:p>
          <w:p w:rsidR="00495759" w:rsidRDefault="006F1D72">
            <w:pPr>
              <w:pStyle w:val="TableParagraph"/>
              <w:ind w:left="106"/>
              <w:rPr>
                <w:sz w:val="20"/>
              </w:rPr>
            </w:pPr>
            <w:r>
              <w:rPr>
                <w:w w:val="99"/>
                <w:sz w:val="20"/>
              </w:rPr>
              <w:t>Y</w:t>
            </w:r>
          </w:p>
        </w:tc>
        <w:tc>
          <w:tcPr>
            <w:tcW w:w="346"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6"/>
              <w:rPr>
                <w:sz w:val="20"/>
              </w:rPr>
            </w:pPr>
            <w:r>
              <w:rPr>
                <w:w w:val="99"/>
                <w:sz w:val="20"/>
              </w:rPr>
              <w:t>-</w:t>
            </w:r>
          </w:p>
        </w:tc>
        <w:tc>
          <w:tcPr>
            <w:tcW w:w="347"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5"/>
              <w:rPr>
                <w:sz w:val="20"/>
              </w:rPr>
            </w:pPr>
            <w:r>
              <w:rPr>
                <w:w w:val="99"/>
                <w:sz w:val="20"/>
              </w:rPr>
              <w:t>-</w:t>
            </w:r>
          </w:p>
        </w:tc>
        <w:tc>
          <w:tcPr>
            <w:tcW w:w="346"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4"/>
              <w:rPr>
                <w:sz w:val="20"/>
              </w:rPr>
            </w:pPr>
            <w:r>
              <w:rPr>
                <w:w w:val="99"/>
                <w:sz w:val="20"/>
              </w:rPr>
              <w:t>-</w:t>
            </w:r>
          </w:p>
        </w:tc>
        <w:tc>
          <w:tcPr>
            <w:tcW w:w="347"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4"/>
              <w:rPr>
                <w:sz w:val="20"/>
              </w:rPr>
            </w:pPr>
            <w:r>
              <w:rPr>
                <w:w w:val="99"/>
                <w:sz w:val="20"/>
              </w:rPr>
              <w:t>-</w:t>
            </w:r>
          </w:p>
        </w:tc>
        <w:tc>
          <w:tcPr>
            <w:tcW w:w="346"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3"/>
              <w:rPr>
                <w:sz w:val="20"/>
              </w:rPr>
            </w:pPr>
            <w:r>
              <w:rPr>
                <w:w w:val="99"/>
                <w:sz w:val="20"/>
              </w:rPr>
              <w:t>-</w:t>
            </w:r>
          </w:p>
        </w:tc>
        <w:tc>
          <w:tcPr>
            <w:tcW w:w="347" w:type="dxa"/>
            <w:shd w:val="clear" w:color="auto" w:fill="D9D9D9" w:themeFill="background1" w:themeFillShade="D9"/>
          </w:tcPr>
          <w:p w:rsidR="00495759" w:rsidRDefault="00495759">
            <w:pPr>
              <w:pStyle w:val="TableParagraph"/>
              <w:spacing w:before="6"/>
              <w:rPr>
                <w:rFonts w:ascii="PMingLiU"/>
                <w:sz w:val="21"/>
              </w:rPr>
            </w:pPr>
          </w:p>
          <w:p w:rsidR="00495759" w:rsidRDefault="006F1D72">
            <w:pPr>
              <w:pStyle w:val="TableParagraph"/>
              <w:ind w:left="103"/>
              <w:rPr>
                <w:sz w:val="20"/>
              </w:rPr>
            </w:pPr>
            <w:r>
              <w:rPr>
                <w:w w:val="99"/>
                <w:sz w:val="20"/>
              </w:rPr>
              <w:t>-</w:t>
            </w:r>
          </w:p>
        </w:tc>
      </w:tr>
      <w:tr w:rsidR="00413955" w:rsidTr="007F1695">
        <w:trPr>
          <w:trHeight w:val="563"/>
        </w:trPr>
        <w:tc>
          <w:tcPr>
            <w:tcW w:w="7318" w:type="dxa"/>
          </w:tcPr>
          <w:p w:rsidR="00495759" w:rsidRDefault="006F1D72" w:rsidP="0051624B">
            <w:pPr>
              <w:pStyle w:val="TableParagraph"/>
              <w:spacing w:line="271" w:lineRule="exact"/>
              <w:ind w:left="107"/>
              <w:rPr>
                <w:sz w:val="20"/>
              </w:rPr>
            </w:pPr>
            <w:r>
              <w:rPr>
                <w:sz w:val="20"/>
              </w:rPr>
              <w:t xml:space="preserve">6.2 </w:t>
            </w:r>
            <w:proofErr w:type="spellStart"/>
            <w:r>
              <w:rPr>
                <w:rFonts w:ascii="PMingLiU" w:eastAsia="PMingLiU" w:hint="eastAsia"/>
                <w:sz w:val="20"/>
              </w:rPr>
              <w:t>在飛行前及期間管理危險品（應用緊急程序）</w:t>
            </w:r>
            <w:r>
              <w:rPr>
                <w:sz w:val="20"/>
              </w:rPr>
              <w:t>Manage</w:t>
            </w:r>
            <w:proofErr w:type="spellEnd"/>
            <w:r>
              <w:rPr>
                <w:sz w:val="20"/>
              </w:rPr>
              <w:t xml:space="preserve"> DG pre-</w:t>
            </w:r>
            <w:r w:rsidR="00413955">
              <w:rPr>
                <w:sz w:val="20"/>
              </w:rPr>
              <w:t xml:space="preserve"> </w:t>
            </w:r>
            <w:r>
              <w:rPr>
                <w:sz w:val="20"/>
              </w:rPr>
              <w:t>and during flight (apply procedures in the event of an emergency)</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5"/>
              <w:rPr>
                <w:sz w:val="20"/>
              </w:rPr>
            </w:pPr>
            <w:r>
              <w:rPr>
                <w:w w:val="99"/>
                <w:sz w:val="20"/>
              </w:rPr>
              <w:t>-</w:t>
            </w:r>
          </w:p>
        </w:tc>
        <w:tc>
          <w:tcPr>
            <w:tcW w:w="346" w:type="dxa"/>
          </w:tcPr>
          <w:p w:rsidR="00495759" w:rsidRDefault="006F1D72">
            <w:pPr>
              <w:pStyle w:val="TableParagraph"/>
              <w:spacing w:before="149"/>
              <w:ind w:left="104"/>
              <w:rPr>
                <w:sz w:val="20"/>
              </w:rPr>
            </w:pPr>
            <w:r>
              <w:rPr>
                <w:w w:val="99"/>
                <w:sz w:val="20"/>
              </w:rPr>
              <w:t>Y</w:t>
            </w:r>
          </w:p>
        </w:tc>
        <w:tc>
          <w:tcPr>
            <w:tcW w:w="347" w:type="dxa"/>
          </w:tcPr>
          <w:p w:rsidR="00495759" w:rsidRDefault="006F1D72">
            <w:pPr>
              <w:pStyle w:val="TableParagraph"/>
              <w:spacing w:before="149"/>
              <w:ind w:left="104"/>
              <w:rPr>
                <w:sz w:val="20"/>
              </w:rPr>
            </w:pPr>
            <w:r>
              <w:rPr>
                <w:w w:val="99"/>
                <w:sz w:val="20"/>
              </w:rPr>
              <w:t>Y</w:t>
            </w:r>
          </w:p>
        </w:tc>
        <w:tc>
          <w:tcPr>
            <w:tcW w:w="346" w:type="dxa"/>
          </w:tcPr>
          <w:p w:rsidR="00495759" w:rsidRDefault="006F1D72">
            <w:pPr>
              <w:pStyle w:val="TableParagraph"/>
              <w:spacing w:before="149"/>
              <w:ind w:left="103"/>
              <w:rPr>
                <w:sz w:val="20"/>
              </w:rPr>
            </w:pPr>
            <w:r>
              <w:rPr>
                <w:w w:val="99"/>
                <w:sz w:val="20"/>
              </w:rPr>
              <w:t>Y</w:t>
            </w:r>
          </w:p>
        </w:tc>
        <w:tc>
          <w:tcPr>
            <w:tcW w:w="347" w:type="dxa"/>
            <w:shd w:val="clear" w:color="auto" w:fill="D9D9D9" w:themeFill="background1" w:themeFillShade="D9"/>
          </w:tcPr>
          <w:p w:rsidR="00495759" w:rsidRDefault="006F1D72">
            <w:pPr>
              <w:pStyle w:val="TableParagraph"/>
              <w:spacing w:before="149"/>
              <w:ind w:left="103"/>
              <w:rPr>
                <w:sz w:val="20"/>
              </w:rPr>
            </w:pPr>
            <w:r>
              <w:rPr>
                <w:w w:val="99"/>
                <w:sz w:val="20"/>
              </w:rPr>
              <w:t>-</w:t>
            </w:r>
          </w:p>
        </w:tc>
      </w:tr>
      <w:tr w:rsidR="00413955" w:rsidTr="007F1695">
        <w:trPr>
          <w:trHeight w:val="563"/>
        </w:trPr>
        <w:tc>
          <w:tcPr>
            <w:tcW w:w="7318" w:type="dxa"/>
          </w:tcPr>
          <w:p w:rsidR="00495759" w:rsidRDefault="006F1D72" w:rsidP="0051624B">
            <w:pPr>
              <w:pStyle w:val="TableParagraph"/>
              <w:spacing w:line="271" w:lineRule="exact"/>
              <w:ind w:left="107"/>
              <w:rPr>
                <w:sz w:val="20"/>
              </w:rPr>
            </w:pPr>
            <w:r>
              <w:rPr>
                <w:sz w:val="20"/>
                <w:lang w:eastAsia="zh-TW"/>
              </w:rPr>
              <w:t xml:space="preserve">6.3 </w:t>
            </w:r>
            <w:r>
              <w:rPr>
                <w:rFonts w:ascii="PMingLiU" w:eastAsia="PMingLiU" w:hint="eastAsia"/>
                <w:sz w:val="20"/>
                <w:lang w:eastAsia="zh-TW"/>
              </w:rPr>
              <w:t>卸載飛機（檢查貨物是否存在損壞</w:t>
            </w:r>
            <w:r>
              <w:rPr>
                <w:sz w:val="20"/>
                <w:lang w:eastAsia="zh-TW"/>
              </w:rPr>
              <w:t>/</w:t>
            </w:r>
            <w:r>
              <w:rPr>
                <w:rFonts w:ascii="PMingLiU" w:eastAsia="PMingLiU" w:hint="eastAsia"/>
                <w:sz w:val="20"/>
                <w:lang w:eastAsia="zh-TW"/>
              </w:rPr>
              <w:t>滲漏等）</w:t>
            </w:r>
            <w:r>
              <w:rPr>
                <w:sz w:val="20"/>
                <w:lang w:eastAsia="zh-TW"/>
              </w:rPr>
              <w:t>Unload aircraft</w:t>
            </w:r>
            <w:r w:rsidR="00413955">
              <w:rPr>
                <w:sz w:val="20"/>
                <w:lang w:eastAsia="zh-TW"/>
              </w:rPr>
              <w:t xml:space="preserve"> </w:t>
            </w:r>
            <w:r>
              <w:rPr>
                <w:sz w:val="20"/>
              </w:rPr>
              <w:t>(check for damage and/or leakage, etc.)</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7"/>
              <w:rPr>
                <w:sz w:val="20"/>
              </w:rPr>
            </w:pPr>
            <w:r>
              <w:rPr>
                <w:w w:val="99"/>
                <w:sz w:val="20"/>
              </w:rPr>
              <w:t>-</w:t>
            </w:r>
          </w:p>
        </w:tc>
        <w:tc>
          <w:tcPr>
            <w:tcW w:w="347" w:type="dxa"/>
          </w:tcPr>
          <w:p w:rsidR="00495759" w:rsidRDefault="006F1D72">
            <w:pPr>
              <w:pStyle w:val="TableParagraph"/>
              <w:spacing w:before="149"/>
              <w:ind w:left="106"/>
              <w:rPr>
                <w:sz w:val="20"/>
              </w:rPr>
            </w:pPr>
            <w:r>
              <w:rPr>
                <w:w w:val="99"/>
                <w:sz w:val="20"/>
              </w:rPr>
              <w:t>Y</w:t>
            </w:r>
          </w:p>
        </w:tc>
        <w:tc>
          <w:tcPr>
            <w:tcW w:w="346" w:type="dxa"/>
            <w:shd w:val="clear" w:color="auto" w:fill="D9D9D9" w:themeFill="background1" w:themeFillShade="D9"/>
          </w:tcPr>
          <w:p w:rsidR="00495759" w:rsidRDefault="006F1D72">
            <w:pPr>
              <w:pStyle w:val="TableParagraph"/>
              <w:spacing w:before="149"/>
              <w:ind w:left="106"/>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5"/>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4"/>
              <w:rPr>
                <w:sz w:val="20"/>
              </w:rPr>
            </w:pPr>
            <w:r>
              <w:rPr>
                <w:w w:val="99"/>
                <w:sz w:val="20"/>
              </w:rPr>
              <w:t>-</w:t>
            </w:r>
          </w:p>
        </w:tc>
        <w:tc>
          <w:tcPr>
            <w:tcW w:w="346" w:type="dxa"/>
            <w:shd w:val="clear" w:color="auto" w:fill="D9D9D9" w:themeFill="background1" w:themeFillShade="D9"/>
          </w:tcPr>
          <w:p w:rsidR="00495759" w:rsidRDefault="006F1D72">
            <w:pPr>
              <w:pStyle w:val="TableParagraph"/>
              <w:spacing w:before="149"/>
              <w:ind w:left="103"/>
              <w:rPr>
                <w:sz w:val="20"/>
              </w:rPr>
            </w:pPr>
            <w:r>
              <w:rPr>
                <w:w w:val="99"/>
                <w:sz w:val="20"/>
              </w:rPr>
              <w:t>-</w:t>
            </w:r>
          </w:p>
        </w:tc>
        <w:tc>
          <w:tcPr>
            <w:tcW w:w="347" w:type="dxa"/>
            <w:shd w:val="clear" w:color="auto" w:fill="D9D9D9" w:themeFill="background1" w:themeFillShade="D9"/>
          </w:tcPr>
          <w:p w:rsidR="00495759" w:rsidRDefault="006F1D72">
            <w:pPr>
              <w:pStyle w:val="TableParagraph"/>
              <w:spacing w:before="149"/>
              <w:ind w:left="103"/>
              <w:rPr>
                <w:sz w:val="20"/>
              </w:rPr>
            </w:pPr>
            <w:r>
              <w:rPr>
                <w:w w:val="99"/>
                <w:sz w:val="20"/>
              </w:rPr>
              <w:t>-</w:t>
            </w:r>
          </w:p>
        </w:tc>
      </w:tr>
      <w:tr w:rsidR="00413955" w:rsidTr="007F1695">
        <w:trPr>
          <w:trHeight w:val="830"/>
        </w:trPr>
        <w:tc>
          <w:tcPr>
            <w:tcW w:w="7318" w:type="dxa"/>
            <w:shd w:val="clear" w:color="auto" w:fill="D9D9D9"/>
          </w:tcPr>
          <w:p w:rsidR="00495759" w:rsidRDefault="006F1D72" w:rsidP="0051624B">
            <w:pPr>
              <w:pStyle w:val="TableParagraph"/>
              <w:spacing w:before="3" w:line="223" w:lineRule="auto"/>
              <w:ind w:left="107" w:right="229"/>
              <w:rPr>
                <w:b/>
                <w:sz w:val="20"/>
              </w:rPr>
            </w:pPr>
            <w:r>
              <w:rPr>
                <w:b/>
                <w:sz w:val="20"/>
                <w:lang w:eastAsia="zh-TW"/>
              </w:rPr>
              <w:t xml:space="preserve">7. </w:t>
            </w:r>
            <w:r>
              <w:rPr>
                <w:rFonts w:ascii="PMingLiU" w:eastAsia="PMingLiU" w:hint="eastAsia"/>
                <w:b/>
                <w:sz w:val="20"/>
                <w:lang w:eastAsia="zh-TW"/>
              </w:rPr>
              <w:t>收集安全數據（報告危險品意外、事故、未申報／錯誤申報危險品及其他事故）</w:t>
            </w:r>
            <w:r>
              <w:rPr>
                <w:b/>
                <w:sz w:val="20"/>
              </w:rPr>
              <w:t>Collecting safety data (report DG accidents, incidents,</w:t>
            </w:r>
            <w:r w:rsidR="00413955">
              <w:rPr>
                <w:b/>
                <w:sz w:val="20"/>
              </w:rPr>
              <w:t xml:space="preserve"> </w:t>
            </w:r>
            <w:r>
              <w:rPr>
                <w:b/>
                <w:sz w:val="20"/>
              </w:rPr>
              <w:t>undeclared/</w:t>
            </w:r>
            <w:proofErr w:type="spellStart"/>
            <w:r>
              <w:rPr>
                <w:b/>
                <w:sz w:val="20"/>
              </w:rPr>
              <w:t>misdeclared</w:t>
            </w:r>
            <w:proofErr w:type="spellEnd"/>
            <w:r>
              <w:rPr>
                <w:b/>
                <w:sz w:val="20"/>
              </w:rPr>
              <w:t xml:space="preserve"> DG &amp; other occurrences)</w:t>
            </w:r>
          </w:p>
        </w:tc>
        <w:tc>
          <w:tcPr>
            <w:tcW w:w="346" w:type="dxa"/>
            <w:shd w:val="clear" w:color="auto" w:fill="auto"/>
          </w:tcPr>
          <w:p w:rsidR="00495759" w:rsidRDefault="00495759">
            <w:pPr>
              <w:pStyle w:val="TableParagraph"/>
              <w:spacing w:before="11"/>
              <w:rPr>
                <w:rFonts w:ascii="PMingLiU"/>
                <w:sz w:val="26"/>
              </w:rPr>
            </w:pPr>
          </w:p>
          <w:p w:rsidR="00495759" w:rsidRDefault="006F1D72">
            <w:pPr>
              <w:pStyle w:val="TableParagraph"/>
              <w:ind w:left="107"/>
              <w:rPr>
                <w:sz w:val="20"/>
              </w:rPr>
            </w:pPr>
            <w:r>
              <w:rPr>
                <w:w w:val="99"/>
                <w:sz w:val="20"/>
              </w:rPr>
              <w:t>Y</w:t>
            </w:r>
          </w:p>
        </w:tc>
        <w:tc>
          <w:tcPr>
            <w:tcW w:w="346" w:type="dxa"/>
            <w:shd w:val="clear" w:color="auto" w:fill="auto"/>
          </w:tcPr>
          <w:p w:rsidR="00495759" w:rsidRDefault="00495759">
            <w:pPr>
              <w:pStyle w:val="TableParagraph"/>
              <w:spacing w:before="11"/>
              <w:rPr>
                <w:rFonts w:ascii="PMingLiU"/>
                <w:sz w:val="26"/>
              </w:rPr>
            </w:pPr>
          </w:p>
          <w:p w:rsidR="00495759" w:rsidRDefault="006F1D72">
            <w:pPr>
              <w:pStyle w:val="TableParagraph"/>
              <w:ind w:left="107"/>
              <w:rPr>
                <w:sz w:val="20"/>
              </w:rPr>
            </w:pPr>
            <w:r>
              <w:rPr>
                <w:w w:val="99"/>
                <w:sz w:val="20"/>
              </w:rPr>
              <w:t>Y</w:t>
            </w:r>
          </w:p>
        </w:tc>
        <w:tc>
          <w:tcPr>
            <w:tcW w:w="347" w:type="dxa"/>
            <w:shd w:val="clear" w:color="auto" w:fill="auto"/>
          </w:tcPr>
          <w:p w:rsidR="00495759" w:rsidRDefault="00495759">
            <w:pPr>
              <w:pStyle w:val="TableParagraph"/>
              <w:spacing w:before="11"/>
              <w:rPr>
                <w:rFonts w:ascii="PMingLiU"/>
                <w:sz w:val="26"/>
              </w:rPr>
            </w:pPr>
          </w:p>
          <w:p w:rsidR="00495759" w:rsidRDefault="006F1D72">
            <w:pPr>
              <w:pStyle w:val="TableParagraph"/>
              <w:ind w:left="106"/>
              <w:rPr>
                <w:sz w:val="20"/>
              </w:rPr>
            </w:pPr>
            <w:r>
              <w:rPr>
                <w:w w:val="99"/>
                <w:sz w:val="20"/>
              </w:rPr>
              <w:t>Y</w:t>
            </w:r>
          </w:p>
        </w:tc>
        <w:tc>
          <w:tcPr>
            <w:tcW w:w="346" w:type="dxa"/>
            <w:shd w:val="clear" w:color="auto" w:fill="auto"/>
          </w:tcPr>
          <w:p w:rsidR="00495759" w:rsidRDefault="00495759">
            <w:pPr>
              <w:pStyle w:val="TableParagraph"/>
              <w:spacing w:before="11"/>
              <w:rPr>
                <w:rFonts w:ascii="PMingLiU"/>
                <w:sz w:val="26"/>
              </w:rPr>
            </w:pPr>
          </w:p>
          <w:p w:rsidR="00495759" w:rsidRDefault="006F1D72">
            <w:pPr>
              <w:pStyle w:val="TableParagraph"/>
              <w:ind w:left="106"/>
              <w:rPr>
                <w:sz w:val="20"/>
              </w:rPr>
            </w:pPr>
            <w:r>
              <w:rPr>
                <w:w w:val="99"/>
                <w:sz w:val="20"/>
              </w:rPr>
              <w:t>Y</w:t>
            </w:r>
          </w:p>
        </w:tc>
        <w:tc>
          <w:tcPr>
            <w:tcW w:w="347" w:type="dxa"/>
            <w:shd w:val="clear" w:color="auto" w:fill="auto"/>
          </w:tcPr>
          <w:p w:rsidR="00495759" w:rsidRDefault="00495759">
            <w:pPr>
              <w:pStyle w:val="TableParagraph"/>
              <w:spacing w:before="11"/>
              <w:rPr>
                <w:rFonts w:ascii="PMingLiU"/>
                <w:sz w:val="26"/>
              </w:rPr>
            </w:pPr>
          </w:p>
          <w:p w:rsidR="00495759" w:rsidRDefault="006F1D72">
            <w:pPr>
              <w:pStyle w:val="TableParagraph"/>
              <w:ind w:left="105"/>
              <w:rPr>
                <w:sz w:val="20"/>
              </w:rPr>
            </w:pPr>
            <w:r>
              <w:rPr>
                <w:w w:val="99"/>
                <w:sz w:val="20"/>
              </w:rPr>
              <w:t>Y</w:t>
            </w:r>
          </w:p>
        </w:tc>
        <w:tc>
          <w:tcPr>
            <w:tcW w:w="346" w:type="dxa"/>
            <w:shd w:val="clear" w:color="auto" w:fill="auto"/>
          </w:tcPr>
          <w:p w:rsidR="00495759" w:rsidRDefault="00495759">
            <w:pPr>
              <w:pStyle w:val="TableParagraph"/>
              <w:spacing w:before="11"/>
              <w:rPr>
                <w:rFonts w:ascii="PMingLiU"/>
                <w:sz w:val="26"/>
              </w:rPr>
            </w:pPr>
          </w:p>
          <w:p w:rsidR="00495759" w:rsidRDefault="006F1D72">
            <w:pPr>
              <w:pStyle w:val="TableParagraph"/>
              <w:ind w:left="104"/>
              <w:rPr>
                <w:sz w:val="20"/>
              </w:rPr>
            </w:pPr>
            <w:r>
              <w:rPr>
                <w:w w:val="99"/>
                <w:sz w:val="20"/>
              </w:rPr>
              <w:t>Y</w:t>
            </w:r>
          </w:p>
        </w:tc>
        <w:tc>
          <w:tcPr>
            <w:tcW w:w="347" w:type="dxa"/>
            <w:shd w:val="clear" w:color="auto" w:fill="D9D9D9"/>
          </w:tcPr>
          <w:p w:rsidR="00495759" w:rsidRDefault="00495759">
            <w:pPr>
              <w:pStyle w:val="TableParagraph"/>
              <w:spacing w:before="11"/>
              <w:rPr>
                <w:rFonts w:ascii="PMingLiU"/>
                <w:sz w:val="26"/>
              </w:rPr>
            </w:pPr>
          </w:p>
          <w:p w:rsidR="00495759" w:rsidRDefault="006F1D72">
            <w:pPr>
              <w:pStyle w:val="TableParagraph"/>
              <w:ind w:left="104"/>
              <w:rPr>
                <w:sz w:val="20"/>
              </w:rPr>
            </w:pPr>
            <w:r>
              <w:rPr>
                <w:w w:val="99"/>
                <w:sz w:val="20"/>
              </w:rPr>
              <w:t>-</w:t>
            </w:r>
          </w:p>
        </w:tc>
        <w:tc>
          <w:tcPr>
            <w:tcW w:w="346" w:type="dxa"/>
            <w:shd w:val="clear" w:color="auto" w:fill="auto"/>
          </w:tcPr>
          <w:p w:rsidR="00495759" w:rsidRDefault="00495759">
            <w:pPr>
              <w:pStyle w:val="TableParagraph"/>
              <w:spacing w:before="11"/>
              <w:rPr>
                <w:rFonts w:ascii="PMingLiU"/>
                <w:sz w:val="26"/>
              </w:rPr>
            </w:pPr>
          </w:p>
          <w:p w:rsidR="00495759" w:rsidRDefault="006F1D72">
            <w:pPr>
              <w:pStyle w:val="TableParagraph"/>
              <w:ind w:left="103"/>
              <w:rPr>
                <w:sz w:val="20"/>
              </w:rPr>
            </w:pPr>
            <w:r>
              <w:rPr>
                <w:w w:val="99"/>
                <w:sz w:val="20"/>
              </w:rPr>
              <w:t>Y</w:t>
            </w:r>
          </w:p>
        </w:tc>
        <w:tc>
          <w:tcPr>
            <w:tcW w:w="347" w:type="dxa"/>
            <w:shd w:val="clear" w:color="auto" w:fill="auto"/>
          </w:tcPr>
          <w:p w:rsidR="00495759" w:rsidRDefault="00495759">
            <w:pPr>
              <w:pStyle w:val="TableParagraph"/>
              <w:spacing w:before="11"/>
              <w:rPr>
                <w:rFonts w:ascii="PMingLiU"/>
                <w:sz w:val="26"/>
              </w:rPr>
            </w:pPr>
          </w:p>
          <w:p w:rsidR="00495759" w:rsidRDefault="006F1D72">
            <w:pPr>
              <w:pStyle w:val="TableParagraph"/>
              <w:ind w:left="103"/>
              <w:rPr>
                <w:sz w:val="20"/>
              </w:rPr>
            </w:pPr>
            <w:r>
              <w:rPr>
                <w:w w:val="99"/>
                <w:sz w:val="20"/>
              </w:rPr>
              <w:t>Y</w:t>
            </w:r>
          </w:p>
        </w:tc>
      </w:tr>
    </w:tbl>
    <w:p w:rsidR="00495759" w:rsidRDefault="006F1D72">
      <w:pPr>
        <w:spacing w:before="17" w:line="245" w:lineRule="exact"/>
        <w:ind w:left="332"/>
        <w:rPr>
          <w:rFonts w:ascii="PMingLiU" w:eastAsia="PMingLiU"/>
          <w:b/>
          <w:sz w:val="18"/>
        </w:rPr>
      </w:pPr>
      <w:r>
        <w:rPr>
          <w:b/>
          <w:sz w:val="18"/>
        </w:rPr>
        <w:t>*</w:t>
      </w:r>
      <w:proofErr w:type="spellStart"/>
      <w:r>
        <w:rPr>
          <w:rFonts w:ascii="PMingLiU" w:eastAsia="PMingLiU" w:hint="eastAsia"/>
          <w:b/>
          <w:sz w:val="18"/>
        </w:rPr>
        <w:t>員</w:t>
      </w:r>
      <w:r w:rsidR="006A18E0" w:rsidRPr="006A18E0">
        <w:rPr>
          <w:rFonts w:ascii="PMingLiU" w:eastAsia="PMingLiU" w:hint="eastAsia"/>
          <w:b/>
          <w:sz w:val="18"/>
        </w:rPr>
        <w:t>工</w:t>
      </w:r>
      <w:r>
        <w:rPr>
          <w:rFonts w:ascii="PMingLiU" w:eastAsia="PMingLiU" w:hint="eastAsia"/>
          <w:b/>
          <w:sz w:val="18"/>
        </w:rPr>
        <w:t>角色</w:t>
      </w:r>
      <w:proofErr w:type="spellEnd"/>
      <w:r>
        <w:rPr>
          <w:rFonts w:ascii="PMingLiU" w:eastAsia="PMingLiU" w:hint="eastAsia"/>
          <w:b/>
          <w:sz w:val="18"/>
        </w:rPr>
        <w:t xml:space="preserve"> </w:t>
      </w:r>
      <w:r w:rsidRPr="007F1695">
        <w:rPr>
          <w:rFonts w:eastAsia="PMingLiU"/>
          <w:b/>
          <w:sz w:val="18"/>
        </w:rPr>
        <w:t>Roles</w:t>
      </w:r>
    </w:p>
    <w:p w:rsidR="00AF04CE" w:rsidRDefault="006F1D72" w:rsidP="0051624B">
      <w:pPr>
        <w:pStyle w:val="BodyText"/>
        <w:spacing w:after="40" w:line="180" w:lineRule="auto"/>
        <w:ind w:left="469" w:right="1915"/>
      </w:pPr>
      <w:r>
        <w:t xml:space="preserve">e </w:t>
      </w:r>
      <w:r>
        <w:rPr>
          <w:rFonts w:ascii="PMingLiU" w:eastAsia="PMingLiU" w:hAnsi="PMingLiU" w:hint="eastAsia"/>
          <w:b/>
          <w:sz w:val="22"/>
        </w:rPr>
        <w:t xml:space="preserve">— </w:t>
      </w:r>
      <w:proofErr w:type="spellStart"/>
      <w:r>
        <w:rPr>
          <w:rFonts w:ascii="PMingLiU" w:eastAsia="PMingLiU" w:hAnsi="PMingLiU" w:hint="eastAsia"/>
        </w:rPr>
        <w:t>負責收運一般貨物之員工</w:t>
      </w:r>
      <w:proofErr w:type="spellEnd"/>
      <w:r w:rsidR="00715979">
        <w:rPr>
          <w:rFonts w:ascii="PMingLiU" w:eastAsia="PMingLiU" w:hAnsi="PMingLiU" w:hint="eastAsia"/>
        </w:rPr>
        <w:t xml:space="preserve"> </w:t>
      </w:r>
      <w:r>
        <w:t xml:space="preserve">Personnel responsible for processing or accepting goods presented as general cargo </w:t>
      </w:r>
    </w:p>
    <w:p w:rsidR="00495759" w:rsidRDefault="006F1D72" w:rsidP="0051624B">
      <w:pPr>
        <w:pStyle w:val="BodyText"/>
        <w:spacing w:after="40" w:line="180" w:lineRule="auto"/>
        <w:ind w:left="469" w:right="1915"/>
      </w:pPr>
      <w:r>
        <w:t xml:space="preserve">f </w:t>
      </w:r>
      <w:r>
        <w:rPr>
          <w:rFonts w:ascii="PMingLiU" w:eastAsia="PMingLiU" w:hAnsi="PMingLiU" w:hint="eastAsia"/>
          <w:b/>
          <w:sz w:val="22"/>
        </w:rPr>
        <w:t xml:space="preserve">— </w:t>
      </w:r>
      <w:proofErr w:type="spellStart"/>
      <w:r>
        <w:rPr>
          <w:rFonts w:ascii="PMingLiU" w:eastAsia="PMingLiU" w:hAnsi="PMingLiU" w:hint="eastAsia"/>
        </w:rPr>
        <w:t>負責收運危險品貨物之員工</w:t>
      </w:r>
      <w:proofErr w:type="spellEnd"/>
      <w:r w:rsidR="00715979">
        <w:rPr>
          <w:rFonts w:ascii="PMingLiU" w:eastAsia="PMingLiU" w:hAnsi="PMingLiU" w:hint="eastAsia"/>
        </w:rPr>
        <w:t xml:space="preserve"> </w:t>
      </w:r>
      <w:r>
        <w:t>Personnel responsible for processing or accepting DG consignments</w:t>
      </w:r>
    </w:p>
    <w:p w:rsidR="00495759" w:rsidRDefault="006F1D72" w:rsidP="0051624B">
      <w:pPr>
        <w:pStyle w:val="BodyText"/>
        <w:spacing w:after="40" w:line="184" w:lineRule="auto"/>
        <w:ind w:left="332" w:right="663" w:firstLine="136"/>
      </w:pPr>
      <w:r>
        <w:t xml:space="preserve">g </w:t>
      </w:r>
      <w:r>
        <w:rPr>
          <w:rFonts w:ascii="PMingLiU" w:eastAsia="PMingLiU" w:hAnsi="PMingLiU" w:hint="eastAsia"/>
          <w:b/>
          <w:sz w:val="22"/>
        </w:rPr>
        <w:t xml:space="preserve">— </w:t>
      </w:r>
      <w:r>
        <w:rPr>
          <w:rFonts w:ascii="PMingLiU" w:eastAsia="PMingLiU" w:hAnsi="PMingLiU" w:hint="eastAsia"/>
        </w:rPr>
        <w:t xml:space="preserve">負責在倉庫搬運貨物、裝載和卸載集裝器，以及裝載和卸載飛機貨艙之員工 </w:t>
      </w:r>
      <w:r>
        <w:t>Personnel responsible for handling cargo in a warehouse, loading and unloading unit load devices and loading and unloading aircraft cargo compartments</w:t>
      </w:r>
    </w:p>
    <w:p w:rsidR="00495759" w:rsidRDefault="006F1D72" w:rsidP="0051624B">
      <w:pPr>
        <w:pStyle w:val="BodyText"/>
        <w:spacing w:after="40" w:line="182" w:lineRule="auto"/>
        <w:ind w:left="332" w:right="818" w:firstLine="136"/>
      </w:pPr>
      <w:r>
        <w:t xml:space="preserve">h </w:t>
      </w:r>
      <w:r>
        <w:rPr>
          <w:rFonts w:ascii="PMingLiU" w:eastAsia="PMingLiU" w:hAnsi="PMingLiU" w:hint="eastAsia"/>
          <w:b/>
          <w:sz w:val="22"/>
        </w:rPr>
        <w:t xml:space="preserve">— </w:t>
      </w:r>
      <w:r>
        <w:rPr>
          <w:rFonts w:ascii="PMingLiU" w:eastAsia="PMingLiU" w:hAnsi="PMingLiU" w:hint="eastAsia"/>
        </w:rPr>
        <w:t xml:space="preserve">負責收運乘客和機組人員的行李、管理登機區和涉及在機場與乘客直接聯繫之員工 </w:t>
      </w:r>
      <w:r>
        <w:t>Personnel responsible for accepting passenger and crew baggage, managing aircraft boarding areas and other tasks involving direct passenger contact at an airport</w:t>
      </w:r>
    </w:p>
    <w:p w:rsidR="00AF04CE" w:rsidRDefault="006F1D72" w:rsidP="0051624B">
      <w:pPr>
        <w:pStyle w:val="BodyText"/>
        <w:spacing w:after="40" w:line="177" w:lineRule="auto"/>
        <w:ind w:left="469" w:right="3824"/>
      </w:pPr>
      <w:proofErr w:type="spellStart"/>
      <w:r>
        <w:t>i</w:t>
      </w:r>
      <w:proofErr w:type="spellEnd"/>
      <w:r>
        <w:t xml:space="preserve"> </w:t>
      </w:r>
      <w:r>
        <w:rPr>
          <w:rFonts w:ascii="PMingLiU" w:eastAsia="PMingLiU" w:hAnsi="PMingLiU" w:hint="eastAsia"/>
          <w:b/>
          <w:sz w:val="22"/>
        </w:rPr>
        <w:t xml:space="preserve">— </w:t>
      </w:r>
      <w:proofErr w:type="spellStart"/>
      <w:r>
        <w:rPr>
          <w:rFonts w:ascii="PMingLiU" w:eastAsia="PMingLiU" w:hAnsi="PMingLiU" w:hint="eastAsia"/>
        </w:rPr>
        <w:t>負責策劃飛機裝載之員工</w:t>
      </w:r>
      <w:proofErr w:type="spellEnd"/>
      <w:r w:rsidR="00715979">
        <w:rPr>
          <w:rFonts w:ascii="PMingLiU" w:eastAsia="PMingLiU" w:hAnsi="PMingLiU" w:hint="eastAsia"/>
        </w:rPr>
        <w:t xml:space="preserve"> </w:t>
      </w:r>
      <w:r>
        <w:t xml:space="preserve">Personnel responsible for the planning of aircraft loading </w:t>
      </w:r>
    </w:p>
    <w:p w:rsidR="00495759" w:rsidRDefault="006F1D72" w:rsidP="0051624B">
      <w:pPr>
        <w:pStyle w:val="BodyText"/>
        <w:spacing w:after="40" w:line="177" w:lineRule="auto"/>
        <w:ind w:left="469" w:right="3824"/>
      </w:pPr>
      <w:r>
        <w:t xml:space="preserve">j </w:t>
      </w:r>
      <w:r>
        <w:rPr>
          <w:rFonts w:ascii="PMingLiU" w:eastAsia="PMingLiU" w:hAnsi="PMingLiU" w:hint="eastAsia"/>
          <w:b/>
          <w:sz w:val="22"/>
        </w:rPr>
        <w:t xml:space="preserve">— </w:t>
      </w:r>
      <w:proofErr w:type="spellStart"/>
      <w:r>
        <w:rPr>
          <w:rFonts w:ascii="PMingLiU" w:eastAsia="PMingLiU" w:hAnsi="PMingLiU" w:hint="eastAsia"/>
        </w:rPr>
        <w:t>飛行機組人員</w:t>
      </w:r>
      <w:proofErr w:type="spellEnd"/>
      <w:r>
        <w:rPr>
          <w:rFonts w:ascii="PMingLiU" w:eastAsia="PMingLiU" w:hAnsi="PMingLiU" w:hint="eastAsia"/>
        </w:rPr>
        <w:t xml:space="preserve"> </w:t>
      </w:r>
      <w:r>
        <w:t>Flight crew</w:t>
      </w:r>
    </w:p>
    <w:p w:rsidR="00AF04CE" w:rsidRDefault="006F1D72" w:rsidP="0051624B">
      <w:pPr>
        <w:pStyle w:val="BodyText"/>
        <w:spacing w:after="40" w:line="177" w:lineRule="auto"/>
        <w:ind w:left="469" w:right="4524"/>
      </w:pPr>
      <w:r>
        <w:t xml:space="preserve">k </w:t>
      </w:r>
      <w:r>
        <w:rPr>
          <w:rFonts w:ascii="PMingLiU" w:eastAsia="PMingLiU" w:hAnsi="PMingLiU" w:hint="eastAsia"/>
          <w:b/>
          <w:sz w:val="22"/>
        </w:rPr>
        <w:t>—</w:t>
      </w:r>
      <w:r>
        <w:rPr>
          <w:rFonts w:ascii="PMingLiU" w:eastAsia="PMingLiU" w:hAnsi="PMingLiU" w:hint="eastAsia"/>
        </w:rPr>
        <w:t xml:space="preserve">飛行運行員和飛行簽派員 </w:t>
      </w:r>
      <w:r>
        <w:t xml:space="preserve">Flight operations officers and flight dispatchers </w:t>
      </w:r>
    </w:p>
    <w:p w:rsidR="00495759" w:rsidRDefault="006F1D72" w:rsidP="0051624B">
      <w:pPr>
        <w:pStyle w:val="BodyText"/>
        <w:spacing w:after="40" w:line="177" w:lineRule="auto"/>
        <w:ind w:left="469" w:right="4524"/>
      </w:pPr>
      <w:r>
        <w:t xml:space="preserve">l </w:t>
      </w:r>
      <w:r>
        <w:rPr>
          <w:rFonts w:ascii="PMingLiU" w:eastAsia="PMingLiU" w:hAnsi="PMingLiU" w:hint="eastAsia"/>
          <w:b/>
          <w:sz w:val="22"/>
        </w:rPr>
        <w:t xml:space="preserve">— </w:t>
      </w:r>
      <w:proofErr w:type="spellStart"/>
      <w:r>
        <w:rPr>
          <w:rFonts w:ascii="PMingLiU" w:eastAsia="PMingLiU" w:hAnsi="PMingLiU" w:hint="eastAsia"/>
        </w:rPr>
        <w:t>機艙服務員</w:t>
      </w:r>
      <w:proofErr w:type="spellEnd"/>
      <w:r>
        <w:rPr>
          <w:rFonts w:ascii="PMingLiU" w:eastAsia="PMingLiU" w:hAnsi="PMingLiU" w:hint="eastAsia"/>
        </w:rPr>
        <w:t xml:space="preserve"> </w:t>
      </w:r>
      <w:r>
        <w:t>Cabin crew</w:t>
      </w:r>
    </w:p>
    <w:p w:rsidR="00495759" w:rsidRDefault="006F1D72" w:rsidP="0051624B">
      <w:pPr>
        <w:pStyle w:val="BodyText"/>
        <w:spacing w:after="40" w:line="182" w:lineRule="auto"/>
        <w:ind w:left="332" w:right="36" w:firstLine="136"/>
      </w:pPr>
      <w:r>
        <w:t xml:space="preserve">m </w:t>
      </w:r>
      <w:r>
        <w:rPr>
          <w:rFonts w:ascii="PMingLiU" w:eastAsia="PMingLiU" w:hAnsi="PMingLiU" w:hint="eastAsia"/>
          <w:b/>
          <w:sz w:val="22"/>
        </w:rPr>
        <w:t xml:space="preserve">— </w:t>
      </w:r>
      <w:proofErr w:type="spellStart"/>
      <w:r>
        <w:rPr>
          <w:rFonts w:ascii="PMingLiU" w:eastAsia="PMingLiU" w:hAnsi="PMingLiU" w:hint="eastAsia"/>
        </w:rPr>
        <w:t>負責檢查乘客和機組人員及其行李，以及貨物和郵件之員工</w:t>
      </w:r>
      <w:proofErr w:type="spellEnd"/>
      <w:r w:rsidR="00715979">
        <w:rPr>
          <w:rFonts w:ascii="PMingLiU" w:eastAsia="PMingLiU" w:hAnsi="PMingLiU" w:hint="eastAsia"/>
        </w:rPr>
        <w:t xml:space="preserve"> </w:t>
      </w:r>
      <w:r>
        <w:t>Personnel responsible for the screening of passengers and crew and their baggage, cargo and mail</w:t>
      </w:r>
    </w:p>
    <w:sectPr w:rsidR="00495759" w:rsidSect="0051624B">
      <w:pgSz w:w="11910" w:h="16840"/>
      <w:pgMar w:top="567" w:right="284" w:bottom="567" w:left="284"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836" w:rsidRDefault="006F1D72">
      <w:r>
        <w:separator/>
      </w:r>
    </w:p>
  </w:endnote>
  <w:endnote w:type="continuationSeparator" w:id="0">
    <w:p w:rsidR="00044836" w:rsidRDefault="006F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ingLiU"/>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759" w:rsidRDefault="002A7A3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5942965</wp:posOffset>
              </wp:positionH>
              <wp:positionV relativeFrom="page">
                <wp:posOffset>10383520</wp:posOffset>
              </wp:positionV>
              <wp:extent cx="11880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759" w:rsidRDefault="006F1D72">
                          <w:pPr>
                            <w:spacing w:before="10"/>
                            <w:ind w:left="20"/>
                            <w:rPr>
                              <w:sz w:val="20"/>
                            </w:rPr>
                          </w:pPr>
                          <w:r>
                            <w:rPr>
                              <w:sz w:val="20"/>
                            </w:rPr>
                            <w:t>(</w:t>
                          </w:r>
                          <w:r w:rsidR="00171128">
                            <w:rPr>
                              <w:sz w:val="20"/>
                            </w:rPr>
                            <w:t xml:space="preserve">Revised </w:t>
                          </w:r>
                          <w:r>
                            <w:rPr>
                              <w:sz w:val="20"/>
                            </w:rPr>
                            <w:t xml:space="preserve">on </w:t>
                          </w:r>
                          <w:r w:rsidR="007F1695">
                            <w:rPr>
                              <w:sz w:val="20"/>
                            </w:rPr>
                            <w:t>17</w:t>
                          </w:r>
                          <w:r w:rsidR="00687B5C">
                            <w:rPr>
                              <w:sz w:val="20"/>
                            </w:rPr>
                            <w:t>.</w:t>
                          </w:r>
                          <w:r>
                            <w:rPr>
                              <w:sz w:val="20"/>
                            </w:rPr>
                            <w:t>0</w:t>
                          </w:r>
                          <w:r w:rsidR="00171128">
                            <w:rPr>
                              <w:sz w:val="20"/>
                            </w:rPr>
                            <w:t>8</w:t>
                          </w:r>
                          <w:r>
                            <w:rPr>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7.95pt;margin-top:817.6pt;width:93.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rqw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" filled="f" stroked="f">
              <v:textbox inset="0,0,0,0">
                <w:txbxContent>
                  <w:p w:rsidR="00495759" w:rsidRDefault="006F1D72">
                    <w:pPr>
                      <w:spacing w:before="10"/>
                      <w:ind w:left="20"/>
                      <w:rPr>
                        <w:sz w:val="20"/>
                      </w:rPr>
                    </w:pPr>
                    <w:r>
                      <w:rPr>
                        <w:sz w:val="20"/>
                      </w:rPr>
                      <w:t>(</w:t>
                    </w:r>
                    <w:r w:rsidR="00171128">
                      <w:rPr>
                        <w:sz w:val="20"/>
                      </w:rPr>
                      <w:t xml:space="preserve">Revised </w:t>
                    </w:r>
                    <w:r>
                      <w:rPr>
                        <w:sz w:val="20"/>
                      </w:rPr>
                      <w:t xml:space="preserve">on </w:t>
                    </w:r>
                    <w:r w:rsidR="007F1695">
                      <w:rPr>
                        <w:sz w:val="20"/>
                      </w:rPr>
                      <w:t>17</w:t>
                    </w:r>
                    <w:r w:rsidR="00687B5C">
                      <w:rPr>
                        <w:sz w:val="20"/>
                      </w:rPr>
                      <w:t>.</w:t>
                    </w:r>
                    <w:r>
                      <w:rPr>
                        <w:sz w:val="20"/>
                      </w:rPr>
                      <w:t>0</w:t>
                    </w:r>
                    <w:r w:rsidR="00171128">
                      <w:rPr>
                        <w:sz w:val="20"/>
                      </w:rPr>
                      <w:t>8</w:t>
                    </w:r>
                    <w:r>
                      <w:rPr>
                        <w:sz w:val="20"/>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836" w:rsidRDefault="006F1D72">
      <w:r>
        <w:separator/>
      </w:r>
    </w:p>
  </w:footnote>
  <w:footnote w:type="continuationSeparator" w:id="0">
    <w:p w:rsidR="00044836" w:rsidRDefault="006F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34033"/>
    <w:multiLevelType w:val="hybridMultilevel"/>
    <w:tmpl w:val="69E02DB4"/>
    <w:lvl w:ilvl="0" w:tplc="E2963DC2">
      <w:start w:val="1"/>
      <w:numFmt w:val="decimal"/>
      <w:lvlText w:val="%1."/>
      <w:lvlJc w:val="left"/>
      <w:pPr>
        <w:ind w:left="828" w:hanging="361"/>
      </w:pPr>
      <w:rPr>
        <w:rFonts w:ascii="Times New Roman" w:eastAsia="Times New Roman" w:hAnsi="Times New Roman" w:cs="Times New Roman" w:hint="default"/>
        <w:spacing w:val="0"/>
        <w:w w:val="99"/>
        <w:sz w:val="20"/>
        <w:szCs w:val="20"/>
      </w:rPr>
    </w:lvl>
    <w:lvl w:ilvl="1" w:tplc="A8BE284C">
      <w:numFmt w:val="bullet"/>
      <w:lvlText w:val="•"/>
      <w:lvlJc w:val="left"/>
      <w:pPr>
        <w:ind w:left="1784" w:hanging="361"/>
      </w:pPr>
      <w:rPr>
        <w:rFonts w:hint="default"/>
      </w:rPr>
    </w:lvl>
    <w:lvl w:ilvl="2" w:tplc="39CEEABE">
      <w:numFmt w:val="bullet"/>
      <w:lvlText w:val="•"/>
      <w:lvlJc w:val="left"/>
      <w:pPr>
        <w:ind w:left="2748" w:hanging="361"/>
      </w:pPr>
      <w:rPr>
        <w:rFonts w:hint="default"/>
      </w:rPr>
    </w:lvl>
    <w:lvl w:ilvl="3" w:tplc="09C2909E">
      <w:numFmt w:val="bullet"/>
      <w:lvlText w:val="•"/>
      <w:lvlJc w:val="left"/>
      <w:pPr>
        <w:ind w:left="3712" w:hanging="361"/>
      </w:pPr>
      <w:rPr>
        <w:rFonts w:hint="default"/>
      </w:rPr>
    </w:lvl>
    <w:lvl w:ilvl="4" w:tplc="8A067824">
      <w:numFmt w:val="bullet"/>
      <w:lvlText w:val="•"/>
      <w:lvlJc w:val="left"/>
      <w:pPr>
        <w:ind w:left="4676" w:hanging="361"/>
      </w:pPr>
      <w:rPr>
        <w:rFonts w:hint="default"/>
      </w:rPr>
    </w:lvl>
    <w:lvl w:ilvl="5" w:tplc="82D0033E">
      <w:numFmt w:val="bullet"/>
      <w:lvlText w:val="•"/>
      <w:lvlJc w:val="left"/>
      <w:pPr>
        <w:ind w:left="5640" w:hanging="361"/>
      </w:pPr>
      <w:rPr>
        <w:rFonts w:hint="default"/>
      </w:rPr>
    </w:lvl>
    <w:lvl w:ilvl="6" w:tplc="9E56DC9E">
      <w:numFmt w:val="bullet"/>
      <w:lvlText w:val="•"/>
      <w:lvlJc w:val="left"/>
      <w:pPr>
        <w:ind w:left="6604" w:hanging="361"/>
      </w:pPr>
      <w:rPr>
        <w:rFonts w:hint="default"/>
      </w:rPr>
    </w:lvl>
    <w:lvl w:ilvl="7" w:tplc="434E953A">
      <w:numFmt w:val="bullet"/>
      <w:lvlText w:val="•"/>
      <w:lvlJc w:val="left"/>
      <w:pPr>
        <w:ind w:left="7568" w:hanging="361"/>
      </w:pPr>
      <w:rPr>
        <w:rFonts w:hint="default"/>
      </w:rPr>
    </w:lvl>
    <w:lvl w:ilvl="8" w:tplc="7826BFEC">
      <w:numFmt w:val="bullet"/>
      <w:lvlText w:val="•"/>
      <w:lvlJc w:val="left"/>
      <w:pPr>
        <w:ind w:left="853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colormenu v:ext="edit" fillcolor="none [273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9"/>
    <w:rsid w:val="00044836"/>
    <w:rsid w:val="000A033C"/>
    <w:rsid w:val="00110F3C"/>
    <w:rsid w:val="00171128"/>
    <w:rsid w:val="001C7CD5"/>
    <w:rsid w:val="00217F67"/>
    <w:rsid w:val="002A7A30"/>
    <w:rsid w:val="002B1514"/>
    <w:rsid w:val="00336AE0"/>
    <w:rsid w:val="003979DE"/>
    <w:rsid w:val="00413955"/>
    <w:rsid w:val="00495759"/>
    <w:rsid w:val="0051624B"/>
    <w:rsid w:val="00640523"/>
    <w:rsid w:val="00682ACE"/>
    <w:rsid w:val="00687B5C"/>
    <w:rsid w:val="006A18E0"/>
    <w:rsid w:val="006A7D53"/>
    <w:rsid w:val="006F1D72"/>
    <w:rsid w:val="00715979"/>
    <w:rsid w:val="007E420B"/>
    <w:rsid w:val="007F1695"/>
    <w:rsid w:val="00841CE1"/>
    <w:rsid w:val="008752CE"/>
    <w:rsid w:val="00893E7F"/>
    <w:rsid w:val="008B4EE8"/>
    <w:rsid w:val="00902C95"/>
    <w:rsid w:val="00937A80"/>
    <w:rsid w:val="00962246"/>
    <w:rsid w:val="00976200"/>
    <w:rsid w:val="00A51065"/>
    <w:rsid w:val="00AC685A"/>
    <w:rsid w:val="00AF04CE"/>
    <w:rsid w:val="00B12B8C"/>
    <w:rsid w:val="00B21FF5"/>
    <w:rsid w:val="00B54960"/>
    <w:rsid w:val="00B72FBB"/>
    <w:rsid w:val="00BA4395"/>
    <w:rsid w:val="00CE6BF8"/>
    <w:rsid w:val="00CE6F19"/>
    <w:rsid w:val="00D823F5"/>
    <w:rsid w:val="00D927CC"/>
    <w:rsid w:val="00EB1542"/>
    <w:rsid w:val="00F23889"/>
    <w:rsid w:val="00F80311"/>
    <w:rsid w:val="00FA791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2732]"/>
    </o:shapedefaults>
    <o:shapelayout v:ext="edit">
      <o:idmap v:ext="edit" data="1"/>
    </o:shapelayout>
  </w:shapeDefaults>
  <w:decimalSymbol w:val="."/>
  <w:listSeparator w:val=","/>
  <w14:docId w14:val="3A754EA1"/>
  <w15:docId w15:val="{A0D2B8D5-6D53-4215-928B-47BF6260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E7F"/>
    <w:rPr>
      <w:rFonts w:ascii="Times New Roman" w:eastAsia="Times New Roman" w:hAnsi="Times New Roman" w:cs="Times New Roman"/>
    </w:rPr>
  </w:style>
  <w:style w:type="paragraph" w:styleId="Heading1">
    <w:name w:val="heading 1"/>
    <w:basedOn w:val="Normal"/>
    <w:uiPriority w:val="9"/>
    <w:qFormat/>
    <w:pPr>
      <w:spacing w:before="40"/>
      <w:ind w:left="328"/>
      <w:outlineLvl w:val="0"/>
    </w:pPr>
    <w:rPr>
      <w:rFonts w:ascii="PMingLiU" w:eastAsia="PMingLiU" w:hAnsi="PMingLiU" w:cs="PMingLiU"/>
      <w:b/>
      <w:bCs/>
      <w:sz w:val="20"/>
      <w:szCs w:val="20"/>
    </w:rPr>
  </w:style>
  <w:style w:type="paragraph" w:styleId="Heading2">
    <w:name w:val="heading 2"/>
    <w:basedOn w:val="Normal"/>
    <w:uiPriority w:val="9"/>
    <w:unhideWhenUsed/>
    <w:qFormat/>
    <w:pPr>
      <w:spacing w:line="269" w:lineRule="exact"/>
      <w:ind w:left="33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1D72"/>
    <w:pPr>
      <w:tabs>
        <w:tab w:val="center" w:pos="4513"/>
        <w:tab w:val="right" w:pos="9026"/>
      </w:tabs>
    </w:pPr>
  </w:style>
  <w:style w:type="character" w:customStyle="1" w:styleId="HeaderChar">
    <w:name w:val="Header Char"/>
    <w:basedOn w:val="DefaultParagraphFont"/>
    <w:link w:val="Header"/>
    <w:uiPriority w:val="99"/>
    <w:rsid w:val="006F1D72"/>
    <w:rPr>
      <w:rFonts w:ascii="Times New Roman" w:eastAsia="Times New Roman" w:hAnsi="Times New Roman" w:cs="Times New Roman"/>
    </w:rPr>
  </w:style>
  <w:style w:type="paragraph" w:styleId="Footer">
    <w:name w:val="footer"/>
    <w:basedOn w:val="Normal"/>
    <w:link w:val="FooterChar"/>
    <w:uiPriority w:val="99"/>
    <w:unhideWhenUsed/>
    <w:rsid w:val="006F1D72"/>
    <w:pPr>
      <w:tabs>
        <w:tab w:val="center" w:pos="4513"/>
        <w:tab w:val="right" w:pos="9026"/>
      </w:tabs>
    </w:pPr>
  </w:style>
  <w:style w:type="character" w:customStyle="1" w:styleId="FooterChar">
    <w:name w:val="Footer Char"/>
    <w:basedOn w:val="DefaultParagraphFont"/>
    <w:link w:val="Footer"/>
    <w:uiPriority w:val="99"/>
    <w:rsid w:val="006F1D7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C6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5A"/>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893E7F"/>
    <w:rPr>
      <w:rFonts w:ascii="Times New Roman" w:eastAsia="Times New Roman" w:hAnsi="Times New Roman" w:cs="Times New Roman"/>
      <w:sz w:val="18"/>
      <w:szCs w:val="18"/>
    </w:rPr>
  </w:style>
  <w:style w:type="paragraph" w:styleId="Revision">
    <w:name w:val="Revision"/>
    <w:hidden/>
    <w:uiPriority w:val="99"/>
    <w:semiHidden/>
    <w:rsid w:val="0051624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0307-10F7-4A0A-8B27-B20B8D96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Department, HKSARG</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Au</dc:creator>
  <cp:lastModifiedBy>Susan SS Au</cp:lastModifiedBy>
  <cp:revision>3</cp:revision>
  <dcterms:created xsi:type="dcterms:W3CDTF">2022-08-17T01:30:00Z</dcterms:created>
  <dcterms:modified xsi:type="dcterms:W3CDTF">2022-08-17T01:35:00Z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Microsoft® Word 2019</vt:lpwstr>
  </property>
  <property fmtid="{D5CDD505-2E9C-101B-9397-08002B2CF9AE}" pid="4" name="LastSaved">
    <vt:filetime>2022-05-30T00:00:00Z</vt:filetime>
  </property>
</Properties>
</file>